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7BC" w:rsidRDefault="00F14A13">
      <w:pPr>
        <w:pStyle w:val="ParaAttribute4"/>
        <w:wordWrap w:val="0"/>
        <w:spacing w:line="276" w:lineRule="auto"/>
        <w:rPr>
          <w:rFonts w:ascii="Calibri" w:eastAsia="Calibri" w:hAnsi="Calibri"/>
        </w:rPr>
      </w:pPr>
      <w:r>
        <w:rPr>
          <w:rFonts w:ascii="바탕" w:hAnsi="바탕"/>
          <w:noProof/>
        </w:rPr>
        <w:drawing>
          <wp:inline distT="0" distB="0" distL="0" distR="0">
            <wp:extent cx="5278120" cy="1804670"/>
            <wp:effectExtent l="19050" t="0" r="2540" b="0"/>
            <wp:docPr id="9" name="Picture 1" descr="/storage/emulated/0/.polaris_temp/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storage/emulated/0/.polaris_temp/image1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755" cy="1805305"/>
                    </a:xfrm>
                    <a:prstGeom prst="rect">
                      <a:avLst/>
                    </a:prstGeom>
                    <a:noFill/>
                    <a:ln w="3175" cap="flat" cmpd="sng">
                      <a:noFill/>
                      <a:prstDash/>
                      <a:miter lim="800000"/>
                    </a:ln>
                  </pic:spPr>
                </pic:pic>
              </a:graphicData>
            </a:graphic>
          </wp:inline>
        </w:drawing>
      </w:r>
    </w:p>
    <w:p w:rsidR="007147BC" w:rsidRDefault="007147BC">
      <w:pPr>
        <w:pStyle w:val="ParaAttribute5"/>
        <w:wordWrap w:val="0"/>
        <w:spacing w:line="276" w:lineRule="auto"/>
        <w:rPr>
          <w:rFonts w:ascii="Calibri" w:eastAsia="Calibri" w:hAnsi="Calibri"/>
        </w:rPr>
      </w:pPr>
    </w:p>
    <w:p w:rsidR="007147BC" w:rsidRDefault="007147BC">
      <w:pPr>
        <w:pStyle w:val="ParaAttribute5"/>
        <w:wordWrap w:val="0"/>
        <w:spacing w:line="276" w:lineRule="auto"/>
        <w:rPr>
          <w:rFonts w:ascii="Calibri" w:eastAsia="Calibri" w:hAnsi="Calibri"/>
        </w:rPr>
      </w:pPr>
    </w:p>
    <w:p w:rsidR="007147BC" w:rsidRDefault="00F14A13">
      <w:pPr>
        <w:pStyle w:val="ParaAttribute6"/>
        <w:wordWrap w:val="0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36"/>
        </w:rPr>
        <w:t>Διαγώνισμα</w:t>
      </w:r>
      <w:r>
        <w:rPr>
          <w:rStyle w:val="CharAttribute5"/>
          <w:szCs w:val="36"/>
        </w:rPr>
        <w:t xml:space="preserve">  </w:t>
      </w:r>
      <w:r>
        <w:rPr>
          <w:rStyle w:val="CharAttribute5"/>
          <w:szCs w:val="36"/>
        </w:rPr>
        <w:t>ιστορίας</w:t>
      </w:r>
      <w:r>
        <w:rPr>
          <w:rStyle w:val="CharAttribute5"/>
          <w:szCs w:val="36"/>
        </w:rPr>
        <w:t xml:space="preserve">: </w:t>
      </w:r>
    </w:p>
    <w:p w:rsidR="007147BC" w:rsidRDefault="00F14A13">
      <w:pPr>
        <w:pStyle w:val="ParaAttribute6"/>
        <w:wordWrap w:val="0"/>
        <w:spacing w:line="276" w:lineRule="auto"/>
        <w:rPr>
          <w:rFonts w:ascii="Calibri" w:eastAsia="Calibri" w:hAnsi="Calibri"/>
        </w:rPr>
      </w:pPr>
      <w:r>
        <w:rPr>
          <w:rStyle w:val="CharAttribute5"/>
          <w:szCs w:val="36"/>
        </w:rPr>
        <w:t>1</w:t>
      </w:r>
      <w:r>
        <w:rPr>
          <w:rStyle w:val="CharAttribute5"/>
          <w:szCs w:val="36"/>
        </w:rPr>
        <w:t>ο</w:t>
      </w:r>
      <w:r>
        <w:rPr>
          <w:rStyle w:val="CharAttribute5"/>
          <w:szCs w:val="36"/>
        </w:rPr>
        <w:t xml:space="preserve"> </w:t>
      </w:r>
      <w:r>
        <w:rPr>
          <w:rStyle w:val="CharAttribute5"/>
          <w:szCs w:val="36"/>
        </w:rPr>
        <w:t>και</w:t>
      </w:r>
      <w:r>
        <w:rPr>
          <w:rStyle w:val="CharAttribute5"/>
          <w:szCs w:val="36"/>
        </w:rPr>
        <w:t xml:space="preserve"> 2</w:t>
      </w:r>
      <w:r>
        <w:rPr>
          <w:rStyle w:val="CharAttribute5"/>
          <w:szCs w:val="36"/>
        </w:rPr>
        <w:t>ο</w:t>
      </w:r>
      <w:r>
        <w:rPr>
          <w:rStyle w:val="CharAttribute5"/>
          <w:szCs w:val="36"/>
        </w:rPr>
        <w:t xml:space="preserve"> </w:t>
      </w:r>
      <w:r>
        <w:rPr>
          <w:rStyle w:val="CharAttribute5"/>
          <w:szCs w:val="36"/>
        </w:rPr>
        <w:t>κεφάλαιο</w:t>
      </w:r>
      <w:r>
        <w:rPr>
          <w:rStyle w:val="CharAttribute5"/>
          <w:szCs w:val="36"/>
        </w:rPr>
        <w:t xml:space="preserve"> </w:t>
      </w:r>
    </w:p>
    <w:p w:rsidR="007147BC" w:rsidRDefault="007147BC">
      <w:pPr>
        <w:pStyle w:val="ParaAttribute0"/>
        <w:wordWrap w:val="0"/>
        <w:spacing w:line="276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Θέματα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Ομάδα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Θέμα</w:t>
      </w:r>
      <w:r>
        <w:rPr>
          <w:rStyle w:val="CharAttribute6"/>
          <w:szCs w:val="24"/>
        </w:rPr>
        <w:t xml:space="preserve"> 1</w:t>
      </w:r>
      <w:r>
        <w:rPr>
          <w:rStyle w:val="CharAttribute6"/>
          <w:szCs w:val="24"/>
        </w:rPr>
        <w:t>ο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Τι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γνωριζετε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αιτίες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εμφάνισης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πελατειακών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δικτύων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χαρακτήρα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περίοδο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τουρκοκρατίας</w:t>
      </w:r>
      <w:r>
        <w:rPr>
          <w:rStyle w:val="CharAttribute6"/>
          <w:szCs w:val="24"/>
        </w:rPr>
        <w:t xml:space="preserve">. </w:t>
      </w:r>
    </w:p>
    <w:p w:rsidR="007147BC" w:rsidRDefault="00F14A13">
      <w:pPr>
        <w:pStyle w:val="ParaAttribute7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7"/>
        </w:rPr>
        <w:t>Μον</w:t>
      </w:r>
      <w:r>
        <w:rPr>
          <w:rStyle w:val="CharAttribute7"/>
        </w:rPr>
        <w:t xml:space="preserve"> . 8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Θέμα</w:t>
      </w:r>
      <w:r>
        <w:rPr>
          <w:rStyle w:val="CharAttribute6"/>
          <w:szCs w:val="24"/>
        </w:rPr>
        <w:t xml:space="preserve"> 2</w:t>
      </w:r>
      <w:r>
        <w:rPr>
          <w:rStyle w:val="CharAttribute6"/>
          <w:szCs w:val="24"/>
        </w:rPr>
        <w:t>ο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Τι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γνωρίζετε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ελληνική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οικονομία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περίοδο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μεσοπολέμου</w:t>
      </w:r>
      <w:r>
        <w:rPr>
          <w:rStyle w:val="CharAttribute6"/>
          <w:szCs w:val="24"/>
        </w:rPr>
        <w:t xml:space="preserve"> ;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Μον</w:t>
      </w:r>
      <w:r>
        <w:rPr>
          <w:rStyle w:val="CharAttribute6"/>
          <w:szCs w:val="24"/>
        </w:rPr>
        <w:t>.7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Θεμα</w:t>
      </w:r>
      <w:r>
        <w:rPr>
          <w:rStyle w:val="CharAttribute6"/>
          <w:szCs w:val="24"/>
        </w:rPr>
        <w:t xml:space="preserve"> 3</w:t>
      </w:r>
      <w:r>
        <w:rPr>
          <w:rStyle w:val="CharAttribute6"/>
          <w:szCs w:val="24"/>
        </w:rPr>
        <w:t>ο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Ποία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πορεία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ακολούθησε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κοινοβουλευτισμός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Ελλάδα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μετά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ψήφιση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συντάγματος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1844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πώς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διαμορφώθηκε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ιδεολογικός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χαρακτήρας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κομματων</w:t>
      </w:r>
      <w:r>
        <w:rPr>
          <w:rStyle w:val="CharAttribute6"/>
          <w:szCs w:val="24"/>
        </w:rPr>
        <w:t>;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Μον</w:t>
      </w:r>
      <w:r>
        <w:rPr>
          <w:rStyle w:val="CharAttribute6"/>
          <w:szCs w:val="24"/>
        </w:rPr>
        <w:t>. 8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Θεμα</w:t>
      </w:r>
      <w:r>
        <w:rPr>
          <w:rStyle w:val="CharAttribute6"/>
          <w:szCs w:val="24"/>
        </w:rPr>
        <w:t xml:space="preserve"> 4</w:t>
      </w:r>
      <w:r>
        <w:rPr>
          <w:rStyle w:val="CharAttribute6"/>
          <w:szCs w:val="24"/>
        </w:rPr>
        <w:t>ο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αναφερθείτε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συνέπειες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προέκυψαν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κρίση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1932 </w:t>
      </w:r>
      <w:r>
        <w:rPr>
          <w:rStyle w:val="CharAttribute6"/>
          <w:szCs w:val="24"/>
        </w:rPr>
        <w:t>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οικονομικό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πολιτικό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επίπεδο</w:t>
      </w:r>
      <w:r>
        <w:rPr>
          <w:rStyle w:val="CharAttribute6"/>
          <w:szCs w:val="24"/>
        </w:rPr>
        <w:t xml:space="preserve">.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7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7"/>
        </w:rPr>
        <w:t>Μον</w:t>
      </w:r>
      <w:r>
        <w:rPr>
          <w:rStyle w:val="CharAttribute7"/>
        </w:rPr>
        <w:t>. 10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lastRenderedPageBreak/>
        <w:t>Θέμα</w:t>
      </w:r>
      <w:r>
        <w:rPr>
          <w:rStyle w:val="CharAttribute6"/>
          <w:szCs w:val="24"/>
        </w:rPr>
        <w:t xml:space="preserve"> 5</w:t>
      </w:r>
      <w:r>
        <w:rPr>
          <w:rStyle w:val="CharAttribute6"/>
          <w:szCs w:val="24"/>
        </w:rPr>
        <w:t>ο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α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χαρακτηρίσετε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προτάσεις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ακολουθούν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χαρακτηρισμό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Σωστό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Λάθος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1. 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Δημήτριος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Υψηλαντης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προσπάθησε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συγκεντρώσει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στρατιωτική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πολιτικη</w:t>
      </w:r>
      <w:r>
        <w:rPr>
          <w:rStyle w:val="CharAttribute6"/>
          <w:szCs w:val="24"/>
        </w:rPr>
        <w:t xml:space="preserve">  </w:t>
      </w:r>
      <w:r>
        <w:rPr>
          <w:rStyle w:val="CharAttribute6"/>
          <w:szCs w:val="24"/>
        </w:rPr>
        <w:t>εξουσία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επιβάλλοντας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Γενικό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οργανισμό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Πελοποννήσου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2. </w:t>
      </w:r>
      <w:r>
        <w:rPr>
          <w:rStyle w:val="CharAttribute6"/>
          <w:szCs w:val="24"/>
        </w:rPr>
        <w:t>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αμερικανική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εταιρία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παουερ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κατασκεύασε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φράγμα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Μαραθώνα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3. </w:t>
      </w:r>
      <w:r>
        <w:rPr>
          <w:rStyle w:val="CharAttribute6"/>
          <w:szCs w:val="24"/>
        </w:rPr>
        <w:t>Με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διχοτόμηση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δραχμής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ελληνικό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κράτος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κακατάφερε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πραγματοποιήσει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μικρασιατική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εκστρατεία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χωρίς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οδυνηρές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συνέπειες</w:t>
      </w:r>
      <w:r>
        <w:rPr>
          <w:rStyle w:val="CharAttribute6"/>
          <w:szCs w:val="24"/>
        </w:rPr>
        <w:t xml:space="preserve">.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4.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Εθνικόν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Κομιτατον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υπό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Δεληγιωργη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υποστήριζε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ανάπτυξη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κοινοβουλευτισμού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εκσυγχρονισμό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χώρας</w:t>
      </w:r>
      <w:r>
        <w:rPr>
          <w:rStyle w:val="CharAttribute6"/>
          <w:szCs w:val="24"/>
        </w:rPr>
        <w:t>.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5. </w:t>
      </w:r>
      <w:r>
        <w:rPr>
          <w:rStyle w:val="CharAttribute6"/>
          <w:szCs w:val="24"/>
        </w:rPr>
        <w:t>Στις</w:t>
      </w:r>
      <w:r>
        <w:rPr>
          <w:rStyle w:val="CharAttribute6"/>
          <w:szCs w:val="24"/>
        </w:rPr>
        <w:t xml:space="preserve"> 12 </w:t>
      </w:r>
      <w:r>
        <w:rPr>
          <w:rStyle w:val="CharAttribute6"/>
          <w:szCs w:val="24"/>
        </w:rPr>
        <w:t>Οκτωβρίου</w:t>
      </w:r>
      <w:r>
        <w:rPr>
          <w:rStyle w:val="CharAttribute6"/>
          <w:szCs w:val="24"/>
        </w:rPr>
        <w:t xml:space="preserve"> 1864 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Όθων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αναγκάστηκε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εγκαταλείψει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Ελλάδα</w:t>
      </w:r>
      <w:r>
        <w:rPr>
          <w:rStyle w:val="CharAttribute6"/>
          <w:szCs w:val="24"/>
        </w:rPr>
        <w:t xml:space="preserve">. </w:t>
      </w:r>
    </w:p>
    <w:p w:rsidR="007147BC" w:rsidRDefault="00F14A13">
      <w:pPr>
        <w:pStyle w:val="ParaAttribute7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7"/>
        </w:rPr>
        <w:t>Μον</w:t>
      </w:r>
      <w:r>
        <w:rPr>
          <w:rStyle w:val="CharAttribute7"/>
        </w:rPr>
        <w:t>. 5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β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δώσετε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ορισμούς</w:t>
      </w:r>
      <w:r>
        <w:rPr>
          <w:rStyle w:val="CharAttribute6"/>
          <w:szCs w:val="24"/>
        </w:rPr>
        <w:t xml:space="preserve">:, </w:t>
      </w:r>
      <w:r>
        <w:rPr>
          <w:rStyle w:val="CharAttribute6"/>
          <w:szCs w:val="24"/>
        </w:rPr>
        <w:t>φεντερασιόν</w:t>
      </w:r>
      <w:r>
        <w:rPr>
          <w:rStyle w:val="CharAttribute6"/>
          <w:szCs w:val="24"/>
        </w:rPr>
        <w:t xml:space="preserve">, </w:t>
      </w:r>
      <w:r>
        <w:rPr>
          <w:rStyle w:val="CharAttribute6"/>
          <w:szCs w:val="24"/>
        </w:rPr>
        <w:t>αρχή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δεδηλωμένης</w:t>
      </w:r>
      <w:r>
        <w:rPr>
          <w:rStyle w:val="CharAttribute6"/>
          <w:szCs w:val="24"/>
        </w:rPr>
        <w:t xml:space="preserve">  ,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πεδινοι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βενιζελισμος</w:t>
      </w:r>
      <w:r>
        <w:rPr>
          <w:rStyle w:val="CharAttribute6"/>
          <w:szCs w:val="24"/>
        </w:rPr>
        <w:t xml:space="preserve"> </w:t>
      </w:r>
    </w:p>
    <w:p w:rsidR="007147BC" w:rsidRDefault="00F14A13">
      <w:pPr>
        <w:pStyle w:val="ParaAttribute7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7"/>
        </w:rPr>
        <w:t>Μον</w:t>
      </w:r>
      <w:r>
        <w:rPr>
          <w:rStyle w:val="CharAttribute7"/>
        </w:rPr>
        <w:t>.12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Ομάδα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Θέμα</w:t>
      </w:r>
      <w:r>
        <w:rPr>
          <w:rStyle w:val="CharAttribute6"/>
          <w:szCs w:val="24"/>
        </w:rPr>
        <w:t xml:space="preserve"> 1</w:t>
      </w:r>
      <w:r>
        <w:rPr>
          <w:rStyle w:val="CharAttribute6"/>
          <w:szCs w:val="24"/>
        </w:rPr>
        <w:t>ο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Αξιοποιώντας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ιστορικές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γνώσεις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επισημαίνοντας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ταυτόχρονα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</w:t>
      </w:r>
      <w:r>
        <w:rPr>
          <w:rStyle w:val="CharAttribute6"/>
          <w:szCs w:val="24"/>
        </w:rPr>
        <w:t>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σχετικά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χωρια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παρακάτω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κειμένου</w:t>
      </w:r>
      <w:r>
        <w:rPr>
          <w:rStyle w:val="CharAttribute6"/>
          <w:szCs w:val="24"/>
        </w:rPr>
        <w:t xml:space="preserve">: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Α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εξηγήσετε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στόχους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αποτελέσματα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αγροτικής</w:t>
      </w:r>
      <w:r>
        <w:rPr>
          <w:rStyle w:val="CharAttribute6"/>
          <w:szCs w:val="24"/>
        </w:rPr>
        <w:t xml:space="preserve">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μεταρρύθμισης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κυβέρνησης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Βενιζέλου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1917.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Β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αποτιμησετε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ειδικότερα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σημασία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ίδρυσης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συνεταιρισμών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επιτυχία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αγροτικής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</w:t>
      </w:r>
      <w:r>
        <w:rPr>
          <w:rStyle w:val="CharAttribute6"/>
          <w:szCs w:val="24"/>
        </w:rPr>
        <w:t>εταρρύθμισης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1917.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Κείμενο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αγροτική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μεταρρύθμιση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Βενιζέλου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ήταν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πιο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ριζοσπαστικό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μέτρο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είχε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εφαρμοστεί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ως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τότε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Ελλάδα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Άλλαξε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ριζικά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σχέσεις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ιδιοκτησίας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γης</w:t>
      </w:r>
      <w:r>
        <w:rPr>
          <w:rStyle w:val="CharAttribute6"/>
          <w:szCs w:val="24"/>
        </w:rPr>
        <w:t xml:space="preserve">, </w:t>
      </w:r>
      <w:r>
        <w:rPr>
          <w:rStyle w:val="CharAttribute6"/>
          <w:szCs w:val="24"/>
        </w:rPr>
        <w:t>γενικεύοντας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σύστημα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μικρής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οικογενειακής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ιδι</w:t>
      </w:r>
      <w:r>
        <w:rPr>
          <w:rStyle w:val="CharAttribute6"/>
          <w:szCs w:val="24"/>
        </w:rPr>
        <w:t>οκτησίας</w:t>
      </w:r>
      <w:r>
        <w:rPr>
          <w:rStyle w:val="CharAttribute6"/>
          <w:szCs w:val="24"/>
        </w:rPr>
        <w:t>.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αγροτική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μεταρρύθμιση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συνακόλουθος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τεμαχισμός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γης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συνοδεύτηκαν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αύξηση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επενδύσεων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αγροτική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παράγωγη</w:t>
      </w:r>
      <w:r>
        <w:rPr>
          <w:rStyle w:val="CharAttribute6"/>
          <w:szCs w:val="24"/>
        </w:rPr>
        <w:t>,</w:t>
      </w:r>
      <w:r>
        <w:rPr>
          <w:rStyle w:val="CharAttribute6"/>
          <w:szCs w:val="24"/>
        </w:rPr>
        <w:t>πολέμου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μορφή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πιστώσεων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ταχεία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εξέλιξη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συνεταιριστικού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κινήματος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αποσκοπούσε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αφενός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προστασία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μικρών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παραγωγών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αφετέρου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μεγαλύτερη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ασφάλεια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επενδύσεων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αγροτική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οικονομία</w:t>
      </w:r>
      <w:r>
        <w:rPr>
          <w:rStyle w:val="CharAttribute6"/>
          <w:szCs w:val="24"/>
        </w:rPr>
        <w:t xml:space="preserve">. 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βασικό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θεσμικό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πλαίσιο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οργάνωση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συνεταιρισμών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δημιουργήθηκε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1914. </w:t>
      </w:r>
      <w:r>
        <w:rPr>
          <w:rStyle w:val="CharAttribute6"/>
          <w:szCs w:val="24"/>
        </w:rPr>
        <w:t>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συνθήκες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</w:t>
      </w:r>
      <w:r>
        <w:rPr>
          <w:rStyle w:val="CharAttribute6"/>
          <w:szCs w:val="24"/>
        </w:rPr>
        <w:t>ημιούργησε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πόλεμος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έδωσαν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συνεταιριστικό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κίνημα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μεγάλη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ώθηση</w:t>
      </w:r>
      <w:r>
        <w:rPr>
          <w:rStyle w:val="CharAttribute6"/>
          <w:szCs w:val="24"/>
        </w:rPr>
        <w:t xml:space="preserve">.  </w:t>
      </w:r>
      <w:r>
        <w:rPr>
          <w:rStyle w:val="CharAttribute6"/>
          <w:szCs w:val="24"/>
        </w:rPr>
        <w:t>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προβλήματα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είχαν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σχέση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διακίνηση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προϊόντων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παραδοσιακή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εκμετάλλευ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μικρού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παραγωγού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μεσάζοντες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έλλειψη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κεφαλαιων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τοκογλυφικούς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όρο</w:t>
      </w:r>
      <w:r>
        <w:rPr>
          <w:rStyle w:val="CharAttribute6"/>
          <w:szCs w:val="24"/>
        </w:rPr>
        <w:t>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δανειοδότησης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επικρατούσαν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ελευθερη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αγορά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έκαναν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ακόμη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πιο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αισθητή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ανάγκη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συλλογικής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ασφάλε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ιας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πρόσφεραν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συνεταιρισμοί</w:t>
      </w:r>
      <w:r>
        <w:rPr>
          <w:rStyle w:val="CharAttribute6"/>
          <w:szCs w:val="24"/>
        </w:rPr>
        <w:t xml:space="preserve">.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                                                               </w:t>
      </w:r>
      <w:r>
        <w:rPr>
          <w:rStyle w:val="CharAttribute6"/>
          <w:szCs w:val="24"/>
        </w:rPr>
        <w:t>Γ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Λεονταριτης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Οικονομία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κοινωνία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από</w:t>
      </w:r>
      <w:r>
        <w:rPr>
          <w:rStyle w:val="CharAttribute6"/>
          <w:szCs w:val="24"/>
        </w:rPr>
        <w:t xml:space="preserve">                                                               .                                                               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1914-1918.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  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Θέμα</w:t>
      </w:r>
      <w:r>
        <w:rPr>
          <w:rStyle w:val="CharAttribute6"/>
          <w:szCs w:val="24"/>
        </w:rPr>
        <w:t xml:space="preserve"> 2</w:t>
      </w:r>
      <w:r>
        <w:rPr>
          <w:rStyle w:val="CharAttribute6"/>
          <w:szCs w:val="24"/>
        </w:rPr>
        <w:t>ο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Συνδυάζοντας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στοιχεία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δίνονται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παρακάτω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κείμενο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ιστορικές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γνώσεις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αναφέρετε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κύρια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αιτήματα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νέας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γενιάς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ηγήθηκε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αντιοθωνικό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αγώνα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αναφερθείτε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κοινωνική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σύνθεση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επαναστατών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1862.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Κείμενο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1</w:t>
      </w:r>
      <w:r>
        <w:rPr>
          <w:rStyle w:val="CharAttribute6"/>
          <w:szCs w:val="24"/>
        </w:rPr>
        <w:t>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Φεβρουαρίου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ξέσπασε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εξέγερση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Ναύπλιο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υπό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ηγεσία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αξ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ιωματικών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φρουράς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ενώ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αποφασισμένοι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αξιωματικοί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στασιασαν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σε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άλλα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μέρη</w:t>
      </w:r>
      <w:r>
        <w:rPr>
          <w:rStyle w:val="CharAttribute6"/>
          <w:szCs w:val="24"/>
        </w:rPr>
        <w:t xml:space="preserve">.  </w:t>
      </w:r>
      <w:r>
        <w:rPr>
          <w:rStyle w:val="CharAttribute6"/>
          <w:szCs w:val="24"/>
        </w:rPr>
        <w:t>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διακήρυξη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επαναστατών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οποίοι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σχημάτισαν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προσωρινή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κυβερνητική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επιτροπή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απαιτούσε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ευλαβή</w:t>
      </w:r>
      <w:r>
        <w:rPr>
          <w:rStyle w:val="CharAttribute6"/>
          <w:szCs w:val="24"/>
        </w:rPr>
        <w:t xml:space="preserve">  </w:t>
      </w:r>
      <w:r>
        <w:rPr>
          <w:rStyle w:val="CharAttribute6"/>
          <w:szCs w:val="24"/>
        </w:rPr>
        <w:t>εφαρμογή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συνταγματικο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ύ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συστήματος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διακυβέρνησης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</w:t>
      </w:r>
      <w:r>
        <w:rPr>
          <w:rStyle w:val="CharAttribute6"/>
          <w:szCs w:val="24"/>
        </w:rPr>
        <w:t>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σεβασμό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δικαιωμάτων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λαού</w:t>
      </w:r>
      <w:r>
        <w:rPr>
          <w:rStyle w:val="CharAttribute6"/>
          <w:szCs w:val="24"/>
        </w:rPr>
        <w:t xml:space="preserve">. </w:t>
      </w:r>
      <w:r>
        <w:rPr>
          <w:rStyle w:val="CharAttribute6"/>
          <w:szCs w:val="24"/>
        </w:rPr>
        <w:t>Σ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δεύτερη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διακήρυξη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στις</w:t>
      </w:r>
      <w:r>
        <w:rPr>
          <w:rStyle w:val="CharAttribute6"/>
          <w:szCs w:val="24"/>
        </w:rPr>
        <w:t xml:space="preserve"> 2 </w:t>
      </w:r>
      <w:r>
        <w:rPr>
          <w:rStyle w:val="CharAttribute6"/>
          <w:szCs w:val="24"/>
        </w:rPr>
        <w:t>Φεβρουαρίου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συνωμότες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απαιτούσαν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συγ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κληθεί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εθνοσυνέλευση</w:t>
      </w:r>
      <w:r>
        <w:rPr>
          <w:rStyle w:val="CharAttribute6"/>
          <w:szCs w:val="24"/>
        </w:rPr>
        <w:t xml:space="preserve">-  </w:t>
      </w:r>
      <w:r>
        <w:rPr>
          <w:rStyle w:val="CharAttribute6"/>
          <w:szCs w:val="24"/>
        </w:rPr>
        <w:t>τώρα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εξέγερση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είχε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ξεπεράσει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στάδιο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διαμαρτυρίας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κατά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παραβιάσεων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συντάγματος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απαιτούσε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την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ανασύντ</w:t>
      </w:r>
      <w:r>
        <w:rPr>
          <w:rStyle w:val="CharAttribute6"/>
          <w:szCs w:val="24"/>
        </w:rPr>
        <w:t>αξη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Πολιτείας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9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 </w:t>
      </w:r>
      <w:r>
        <w:rPr>
          <w:rStyle w:val="CharAttribute6"/>
          <w:szCs w:val="24"/>
        </w:rPr>
        <w:t>Στο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στρατόπεδο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ανταρτών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πλάι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στρατιωτικούς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υπήρχαν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παντού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δικηγόροι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απολυμένοι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δημόσιοι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υπάλληλοι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νεαροί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επιζητούσαν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θέση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στο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δημόσιο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υποψηφιότητα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βουλή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δηλαδή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κυρίως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άνεργοι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απόφοιτοι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πανεπιστημίου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δεν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ήθελαν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να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δουλέψουν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γεωργία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βιοτεχνία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πολλοί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φιλόδοξοι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ένιωθαν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παραγκωνισμένοι</w:t>
      </w:r>
      <w:r>
        <w:rPr>
          <w:rStyle w:val="CharAttribute6"/>
          <w:szCs w:val="24"/>
        </w:rPr>
        <w:t xml:space="preserve">.  </w:t>
      </w:r>
      <w:r>
        <w:rPr>
          <w:rStyle w:val="CharAttribute6"/>
          <w:szCs w:val="24"/>
        </w:rPr>
        <w:t>Στο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εμπορικό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βιοτεχνικό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κέντρο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της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Σύρου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κύκλοι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ανώτερων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στρωμάτων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στους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οποίους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άνηκαν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τραπεζίτες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έμποροι</w:t>
      </w:r>
      <w:r>
        <w:rPr>
          <w:rStyle w:val="CharAttribute6"/>
          <w:szCs w:val="24"/>
        </w:rPr>
        <w:t xml:space="preserve">,  </w:t>
      </w:r>
      <w:r>
        <w:rPr>
          <w:rStyle w:val="CharAttribute6"/>
          <w:szCs w:val="24"/>
        </w:rPr>
        <w:t>βιοτέχνες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εκπαιδευτικοι</w:t>
      </w:r>
      <w:r>
        <w:rPr>
          <w:rStyle w:val="CharAttribute6"/>
          <w:szCs w:val="24"/>
        </w:rPr>
        <w:t>,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άνθρωποι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που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ενοχλούνταν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το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γραφειοκρατικό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αυταρχικό</w:t>
      </w:r>
      <w:r>
        <w:rPr>
          <w:rStyle w:val="CharAttribute6"/>
          <w:szCs w:val="24"/>
        </w:rPr>
        <w:t xml:space="preserve"> </w:t>
      </w:r>
    </w:p>
    <w:p w:rsidR="007147BC" w:rsidRDefault="00F14A13">
      <w:pPr>
        <w:pStyle w:val="ParaAttribute7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7"/>
        </w:rPr>
        <w:t>2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καθεστώς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πίεζαν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για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συμμετοχή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στις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πολιτικές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αποφάσεις</w:t>
      </w:r>
      <w:r>
        <w:rPr>
          <w:rStyle w:val="CharAttribute6"/>
          <w:szCs w:val="24"/>
        </w:rPr>
        <w:t xml:space="preserve">. 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                                           G. Hering, </w:t>
      </w:r>
      <w:r>
        <w:rPr>
          <w:rStyle w:val="CharAttribute6"/>
          <w:szCs w:val="24"/>
        </w:rPr>
        <w:t>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πολιτικά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κόμματα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στην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Ελλάδα</w:t>
      </w:r>
      <w:r>
        <w:rPr>
          <w:rStyle w:val="CharAttribute6"/>
          <w:szCs w:val="24"/>
        </w:rPr>
        <w:t xml:space="preserve"> 1821-1936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Κείμενο</w:t>
      </w:r>
      <w:r>
        <w:rPr>
          <w:rStyle w:val="CharAttribute6"/>
          <w:szCs w:val="24"/>
        </w:rPr>
        <w:t xml:space="preserve"> 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Μετά</w:t>
      </w:r>
      <w:r>
        <w:rPr>
          <w:rStyle w:val="CharAttribute0"/>
        </w:rPr>
        <w:t xml:space="preserve"> </w:t>
      </w:r>
      <w:r>
        <w:rPr>
          <w:rStyle w:val="CharAttribute0"/>
        </w:rPr>
        <w:t>το</w:t>
      </w:r>
      <w:r>
        <w:rPr>
          <w:rStyle w:val="CharAttribute0"/>
        </w:rPr>
        <w:t xml:space="preserve"> </w:t>
      </w:r>
      <w:r>
        <w:rPr>
          <w:rStyle w:val="CharAttribute0"/>
        </w:rPr>
        <w:t>τέλος</w:t>
      </w:r>
      <w:r>
        <w:rPr>
          <w:rStyle w:val="CharAttribute0"/>
        </w:rPr>
        <w:t xml:space="preserve"> </w:t>
      </w:r>
      <w:r>
        <w:rPr>
          <w:rStyle w:val="CharAttribute0"/>
        </w:rPr>
        <w:t>του</w:t>
      </w:r>
      <w:r>
        <w:rPr>
          <w:rStyle w:val="CharAttribute0"/>
        </w:rPr>
        <w:t xml:space="preserve"> </w:t>
      </w:r>
      <w:r>
        <w:rPr>
          <w:rStyle w:val="CharAttribute0"/>
        </w:rPr>
        <w:t>Κριμαϊκου</w:t>
      </w:r>
      <w:r>
        <w:rPr>
          <w:rStyle w:val="CharAttribute0"/>
        </w:rPr>
        <w:t xml:space="preserve"> </w:t>
      </w:r>
      <w:r>
        <w:rPr>
          <w:rStyle w:val="CharAttribute0"/>
        </w:rPr>
        <w:t>πολέμου</w:t>
      </w:r>
      <w:r>
        <w:rPr>
          <w:rStyle w:val="CharAttribute0"/>
        </w:rPr>
        <w:t xml:space="preserve">,  </w:t>
      </w:r>
      <w:r>
        <w:rPr>
          <w:rStyle w:val="CharAttribute0"/>
        </w:rPr>
        <w:t>το</w:t>
      </w:r>
      <w:r>
        <w:rPr>
          <w:rStyle w:val="CharAttribute0"/>
        </w:rPr>
        <w:t xml:space="preserve"> </w:t>
      </w:r>
      <w:r>
        <w:rPr>
          <w:rStyle w:val="CharAttribute0"/>
        </w:rPr>
        <w:t>αντιδυναστικο</w:t>
      </w:r>
      <w:r>
        <w:rPr>
          <w:rStyle w:val="CharAttribute0"/>
        </w:rPr>
        <w:t xml:space="preserve"> </w:t>
      </w:r>
      <w:r>
        <w:rPr>
          <w:rStyle w:val="CharAttribute0"/>
        </w:rPr>
        <w:t>ρεύμα</w:t>
      </w:r>
      <w:r>
        <w:rPr>
          <w:rStyle w:val="CharAttribute0"/>
        </w:rPr>
        <w:t xml:space="preserve"> </w:t>
      </w:r>
      <w:r>
        <w:rPr>
          <w:rStyle w:val="CharAttribute0"/>
        </w:rPr>
        <w:t>δυνάμωσε</w:t>
      </w:r>
      <w:r>
        <w:rPr>
          <w:rStyle w:val="CharAttribute0"/>
        </w:rPr>
        <w:t xml:space="preserve">,  </w:t>
      </w:r>
      <w:r>
        <w:rPr>
          <w:rStyle w:val="CharAttribute0"/>
        </w:rPr>
        <w:t>για</w:t>
      </w:r>
      <w:r>
        <w:rPr>
          <w:rStyle w:val="CharAttribute0"/>
        </w:rPr>
        <w:t xml:space="preserve"> </w:t>
      </w:r>
      <w:r>
        <w:rPr>
          <w:rStyle w:val="CharAttribute0"/>
        </w:rPr>
        <w:t>να</w:t>
      </w:r>
      <w:r>
        <w:rPr>
          <w:rStyle w:val="CharAttribute0"/>
        </w:rPr>
        <w:t xml:space="preserve"> </w:t>
      </w:r>
      <w:r>
        <w:rPr>
          <w:rStyle w:val="CharAttribute0"/>
        </w:rPr>
        <w:t>κορυφωθεί</w:t>
      </w:r>
      <w:r>
        <w:rPr>
          <w:rStyle w:val="CharAttribute0"/>
        </w:rPr>
        <w:t xml:space="preserve"> </w:t>
      </w:r>
      <w:r>
        <w:rPr>
          <w:rStyle w:val="CharAttribute0"/>
        </w:rPr>
        <w:t>κ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ατά</w:t>
      </w:r>
      <w:r>
        <w:rPr>
          <w:rStyle w:val="CharAttribute0"/>
        </w:rPr>
        <w:t xml:space="preserve"> </w:t>
      </w:r>
      <w:r>
        <w:rPr>
          <w:rStyle w:val="CharAttribute0"/>
        </w:rPr>
        <w:t>την</w:t>
      </w:r>
      <w:r>
        <w:rPr>
          <w:rStyle w:val="CharAttribute0"/>
        </w:rPr>
        <w:t xml:space="preserve"> </w:t>
      </w:r>
      <w:r>
        <w:rPr>
          <w:rStyle w:val="CharAttribute0"/>
        </w:rPr>
        <w:t>τριετία</w:t>
      </w:r>
      <w:r>
        <w:rPr>
          <w:rStyle w:val="CharAttribute0"/>
        </w:rPr>
        <w:t xml:space="preserve"> 1859-1862. </w:t>
      </w:r>
      <w:r>
        <w:rPr>
          <w:rStyle w:val="CharAttribute0"/>
        </w:rPr>
        <w:t>Με</w:t>
      </w:r>
      <w:r>
        <w:rPr>
          <w:rStyle w:val="CharAttribute0"/>
        </w:rPr>
        <w:t xml:space="preserve"> </w:t>
      </w:r>
      <w:r>
        <w:rPr>
          <w:rStyle w:val="CharAttribute0"/>
        </w:rPr>
        <w:t>αφορμή</w:t>
      </w:r>
      <w:r>
        <w:rPr>
          <w:rStyle w:val="CharAttribute0"/>
        </w:rPr>
        <w:t xml:space="preserve"> </w:t>
      </w:r>
      <w:r>
        <w:rPr>
          <w:rStyle w:val="CharAttribute0"/>
        </w:rPr>
        <w:t>διώξεις</w:t>
      </w:r>
      <w:r>
        <w:rPr>
          <w:rStyle w:val="CharAttribute0"/>
        </w:rPr>
        <w:t xml:space="preserve"> </w:t>
      </w:r>
      <w:r>
        <w:rPr>
          <w:rStyle w:val="CharAttribute0"/>
        </w:rPr>
        <w:t>εναντίον</w:t>
      </w:r>
      <w:r>
        <w:rPr>
          <w:rStyle w:val="CharAttribute0"/>
        </w:rPr>
        <w:t xml:space="preserve"> </w:t>
      </w:r>
      <w:r>
        <w:rPr>
          <w:rStyle w:val="CharAttribute0"/>
        </w:rPr>
        <w:t>φιλελεύθερων</w:t>
      </w:r>
      <w:r>
        <w:rPr>
          <w:rStyle w:val="CharAttribute0"/>
        </w:rPr>
        <w:t xml:space="preserve"> </w:t>
      </w:r>
      <w:r>
        <w:rPr>
          <w:rStyle w:val="CharAttribute0"/>
        </w:rPr>
        <w:t>διανοουμένων</w:t>
      </w:r>
      <w:r>
        <w:rPr>
          <w:rStyle w:val="CharAttribute0"/>
        </w:rPr>
        <w:t xml:space="preserve">,  </w:t>
      </w:r>
      <w:r>
        <w:rPr>
          <w:rStyle w:val="CharAttribute0"/>
        </w:rPr>
        <w:t>όπως</w:t>
      </w:r>
      <w:r>
        <w:rPr>
          <w:rStyle w:val="CharAttribute0"/>
        </w:rPr>
        <w:t xml:space="preserve"> </w:t>
      </w:r>
      <w:r>
        <w:rPr>
          <w:rStyle w:val="CharAttribute0"/>
        </w:rPr>
        <w:t>ο</w:t>
      </w:r>
      <w:r>
        <w:rPr>
          <w:rStyle w:val="CharAttribute0"/>
        </w:rPr>
        <w:t xml:space="preserve"> 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Αλέξανδρος</w:t>
      </w:r>
      <w:r>
        <w:rPr>
          <w:rStyle w:val="CharAttribute0"/>
        </w:rPr>
        <w:t xml:space="preserve"> </w:t>
      </w:r>
      <w:r>
        <w:rPr>
          <w:rStyle w:val="CharAttribute0"/>
        </w:rPr>
        <w:t>Σουτσος</w:t>
      </w:r>
      <w:r>
        <w:rPr>
          <w:rStyle w:val="CharAttribute0"/>
        </w:rPr>
        <w:t xml:space="preserve"> (</w:t>
      </w:r>
      <w:r>
        <w:rPr>
          <w:rStyle w:val="CharAttribute0"/>
        </w:rPr>
        <w:t>Φεβρουάριος</w:t>
      </w:r>
      <w:r>
        <w:rPr>
          <w:rStyle w:val="CharAttribute0"/>
        </w:rPr>
        <w:t xml:space="preserve"> 1859), </w:t>
      </w:r>
      <w:r>
        <w:rPr>
          <w:rStyle w:val="CharAttribute0"/>
        </w:rPr>
        <w:t>και</w:t>
      </w:r>
      <w:r>
        <w:rPr>
          <w:rStyle w:val="CharAttribute0"/>
        </w:rPr>
        <w:t xml:space="preserve"> </w:t>
      </w:r>
      <w:r>
        <w:rPr>
          <w:rStyle w:val="CharAttribute0"/>
        </w:rPr>
        <w:t>με</w:t>
      </w:r>
      <w:r>
        <w:rPr>
          <w:rStyle w:val="CharAttribute0"/>
        </w:rPr>
        <w:t xml:space="preserve"> </w:t>
      </w:r>
      <w:r>
        <w:rPr>
          <w:rStyle w:val="CharAttribute0"/>
        </w:rPr>
        <w:t>ενεργό</w:t>
      </w:r>
      <w:r>
        <w:rPr>
          <w:rStyle w:val="CharAttribute0"/>
        </w:rPr>
        <w:t xml:space="preserve"> </w:t>
      </w:r>
      <w:r>
        <w:rPr>
          <w:rStyle w:val="CharAttribute0"/>
        </w:rPr>
        <w:t>συμμετοχή</w:t>
      </w:r>
      <w:r>
        <w:rPr>
          <w:rStyle w:val="CharAttribute0"/>
        </w:rPr>
        <w:t xml:space="preserve"> </w:t>
      </w:r>
      <w:r>
        <w:rPr>
          <w:rStyle w:val="CharAttribute0"/>
        </w:rPr>
        <w:t>της</w:t>
      </w:r>
      <w:r>
        <w:rPr>
          <w:rStyle w:val="CharAttribute0"/>
        </w:rPr>
        <w:t xml:space="preserve"> "</w:t>
      </w:r>
      <w:r>
        <w:rPr>
          <w:rStyle w:val="CharAttribute0"/>
        </w:rPr>
        <w:t>χρυσής</w:t>
      </w:r>
      <w:r>
        <w:rPr>
          <w:rStyle w:val="CharAttribute0"/>
        </w:rPr>
        <w:t xml:space="preserve">" </w:t>
      </w:r>
      <w:r>
        <w:rPr>
          <w:rStyle w:val="CharAttribute0"/>
        </w:rPr>
        <w:t>φοιτητικής</w:t>
      </w:r>
      <w:r>
        <w:rPr>
          <w:rStyle w:val="CharAttribute0"/>
        </w:rPr>
        <w:t xml:space="preserve"> </w:t>
      </w:r>
      <w:r>
        <w:rPr>
          <w:rStyle w:val="CharAttribute0"/>
        </w:rPr>
        <w:t>νε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ολαίας</w:t>
      </w:r>
      <w:r>
        <w:rPr>
          <w:rStyle w:val="CharAttribute0"/>
        </w:rPr>
        <w:t xml:space="preserve"> </w:t>
      </w:r>
      <w:r>
        <w:rPr>
          <w:rStyle w:val="CharAttribute0"/>
        </w:rPr>
        <w:t>της</w:t>
      </w:r>
      <w:r>
        <w:rPr>
          <w:rStyle w:val="CharAttribute0"/>
        </w:rPr>
        <w:t xml:space="preserve"> </w:t>
      </w:r>
      <w:r>
        <w:rPr>
          <w:rStyle w:val="CharAttribute0"/>
        </w:rPr>
        <w:t>εποχής</w:t>
      </w:r>
      <w:r>
        <w:rPr>
          <w:rStyle w:val="CharAttribute0"/>
        </w:rPr>
        <w:t xml:space="preserve"> </w:t>
      </w:r>
      <w:r>
        <w:rPr>
          <w:rStyle w:val="CharAttribute0"/>
        </w:rPr>
        <w:t>η</w:t>
      </w:r>
      <w:r>
        <w:rPr>
          <w:rStyle w:val="CharAttribute0"/>
        </w:rPr>
        <w:t xml:space="preserve"> </w:t>
      </w:r>
      <w:r>
        <w:rPr>
          <w:rStyle w:val="CharAttribute0"/>
        </w:rPr>
        <w:t>αντιπολίτευση</w:t>
      </w:r>
      <w:r>
        <w:rPr>
          <w:rStyle w:val="CharAttribute0"/>
        </w:rPr>
        <w:t xml:space="preserve"> </w:t>
      </w:r>
      <w:r>
        <w:rPr>
          <w:rStyle w:val="CharAttribute0"/>
        </w:rPr>
        <w:t>κατά</w:t>
      </w:r>
      <w:r>
        <w:rPr>
          <w:rStyle w:val="CharAttribute0"/>
        </w:rPr>
        <w:t xml:space="preserve"> </w:t>
      </w:r>
      <w:r>
        <w:rPr>
          <w:rStyle w:val="CharAttribute0"/>
        </w:rPr>
        <w:t>του</w:t>
      </w:r>
      <w:r>
        <w:rPr>
          <w:rStyle w:val="CharAttribute0"/>
        </w:rPr>
        <w:t xml:space="preserve"> </w:t>
      </w:r>
      <w:r>
        <w:rPr>
          <w:rStyle w:val="CharAttribute0"/>
        </w:rPr>
        <w:t>Όθωνα</w:t>
      </w:r>
      <w:r>
        <w:rPr>
          <w:rStyle w:val="CharAttribute0"/>
        </w:rPr>
        <w:t xml:space="preserve"> </w:t>
      </w:r>
      <w:r>
        <w:rPr>
          <w:rStyle w:val="CharAttribute0"/>
        </w:rPr>
        <w:t>γενικεύτηκε</w:t>
      </w:r>
      <w:r>
        <w:rPr>
          <w:rStyle w:val="CharAttribute0"/>
        </w:rPr>
        <w:t xml:space="preserve">,  </w:t>
      </w:r>
      <w:r>
        <w:rPr>
          <w:rStyle w:val="CharAttribute0"/>
        </w:rPr>
        <w:t>παρασέρνοντας</w:t>
      </w:r>
      <w:r>
        <w:rPr>
          <w:rStyle w:val="CharAttribute0"/>
        </w:rPr>
        <w:t xml:space="preserve"> </w:t>
      </w:r>
      <w:r>
        <w:rPr>
          <w:rStyle w:val="CharAttribute0"/>
        </w:rPr>
        <w:t>μια</w:t>
      </w:r>
      <w:r>
        <w:rPr>
          <w:rStyle w:val="CharAttribute0"/>
        </w:rPr>
        <w:t xml:space="preserve"> </w:t>
      </w:r>
      <w:r>
        <w:rPr>
          <w:rStyle w:val="CharAttribute0"/>
        </w:rPr>
        <w:t>πλειάδα</w:t>
      </w:r>
      <w:r>
        <w:rPr>
          <w:rStyle w:val="CharAttribute0"/>
        </w:rPr>
        <w:t xml:space="preserve"> 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ετερογενών</w:t>
      </w:r>
      <w:r>
        <w:rPr>
          <w:rStyle w:val="CharAttribute0"/>
        </w:rPr>
        <w:t xml:space="preserve"> </w:t>
      </w:r>
      <w:r>
        <w:rPr>
          <w:rStyle w:val="CharAttribute0"/>
        </w:rPr>
        <w:t>πολιτικών</w:t>
      </w:r>
      <w:r>
        <w:rPr>
          <w:rStyle w:val="CharAttribute0"/>
        </w:rPr>
        <w:t xml:space="preserve"> </w:t>
      </w:r>
      <w:r>
        <w:rPr>
          <w:rStyle w:val="CharAttribute0"/>
        </w:rPr>
        <w:t>και</w:t>
      </w:r>
      <w:r>
        <w:rPr>
          <w:rStyle w:val="CharAttribute0"/>
        </w:rPr>
        <w:t xml:space="preserve"> </w:t>
      </w:r>
      <w:r>
        <w:rPr>
          <w:rStyle w:val="CharAttribute0"/>
        </w:rPr>
        <w:t>στρατιωτικών</w:t>
      </w:r>
      <w:r>
        <w:rPr>
          <w:rStyle w:val="CharAttribute0"/>
        </w:rPr>
        <w:t xml:space="preserve"> </w:t>
      </w:r>
      <w:r>
        <w:rPr>
          <w:rStyle w:val="CharAttribute0"/>
        </w:rPr>
        <w:t>στοιχείων</w:t>
      </w:r>
      <w:r>
        <w:rPr>
          <w:rStyle w:val="CharAttribute0"/>
        </w:rPr>
        <w:t xml:space="preserve"> </w:t>
      </w:r>
      <w:r>
        <w:rPr>
          <w:rStyle w:val="CharAttribute0"/>
        </w:rPr>
        <w:t>που</w:t>
      </w:r>
      <w:r>
        <w:rPr>
          <w:rStyle w:val="CharAttribute0"/>
        </w:rPr>
        <w:t xml:space="preserve">, </w:t>
      </w:r>
      <w:r>
        <w:rPr>
          <w:rStyle w:val="CharAttribute0"/>
        </w:rPr>
        <w:t>για</w:t>
      </w:r>
      <w:r>
        <w:rPr>
          <w:rStyle w:val="CharAttribute0"/>
        </w:rPr>
        <w:t xml:space="preserve"> </w:t>
      </w:r>
      <w:r>
        <w:rPr>
          <w:rStyle w:val="CharAttribute0"/>
        </w:rPr>
        <w:t>διαφορετικούς</w:t>
      </w:r>
      <w:r>
        <w:rPr>
          <w:rStyle w:val="CharAttribute0"/>
        </w:rPr>
        <w:t xml:space="preserve"> </w:t>
      </w:r>
      <w:r>
        <w:rPr>
          <w:rStyle w:val="CharAttribute0"/>
        </w:rPr>
        <w:t>λόγ</w:t>
      </w:r>
      <w:r>
        <w:rPr>
          <w:rStyle w:val="CharAttribute0"/>
        </w:rPr>
        <w:t>ους</w:t>
      </w:r>
      <w:r>
        <w:rPr>
          <w:rStyle w:val="CharAttribute0"/>
        </w:rPr>
        <w:t xml:space="preserve">,  </w:t>
      </w:r>
      <w:r>
        <w:rPr>
          <w:rStyle w:val="CharAttribute0"/>
        </w:rPr>
        <w:t>επιζητού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σαν</w:t>
      </w:r>
      <w:r>
        <w:rPr>
          <w:rStyle w:val="CharAttribute0"/>
        </w:rPr>
        <w:t xml:space="preserve"> </w:t>
      </w:r>
      <w:r>
        <w:rPr>
          <w:rStyle w:val="CharAttribute0"/>
        </w:rPr>
        <w:t>την</w:t>
      </w:r>
      <w:r>
        <w:rPr>
          <w:rStyle w:val="CharAttribute0"/>
        </w:rPr>
        <w:t xml:space="preserve"> </w:t>
      </w:r>
      <w:r>
        <w:rPr>
          <w:rStyle w:val="CharAttribute0"/>
        </w:rPr>
        <w:t>απομάκρυνση</w:t>
      </w:r>
      <w:r>
        <w:rPr>
          <w:rStyle w:val="CharAttribute0"/>
        </w:rPr>
        <w:t xml:space="preserve"> </w:t>
      </w:r>
      <w:r>
        <w:rPr>
          <w:rStyle w:val="CharAttribute0"/>
        </w:rPr>
        <w:t>της</w:t>
      </w:r>
      <w:r>
        <w:rPr>
          <w:rStyle w:val="CharAttribute0"/>
        </w:rPr>
        <w:t xml:space="preserve"> </w:t>
      </w:r>
      <w:r>
        <w:rPr>
          <w:rStyle w:val="CharAttribute0"/>
        </w:rPr>
        <w:t>δυναστείας</w:t>
      </w:r>
      <w:r>
        <w:rPr>
          <w:rStyle w:val="CharAttribute0"/>
        </w:rPr>
        <w:t xml:space="preserve">. </w:t>
      </w: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8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Νίκος</w:t>
      </w:r>
      <w:r>
        <w:rPr>
          <w:rStyle w:val="CharAttribute0"/>
        </w:rPr>
        <w:t xml:space="preserve"> </w:t>
      </w:r>
      <w:r>
        <w:rPr>
          <w:rStyle w:val="CharAttribute0"/>
        </w:rPr>
        <w:t>Κ</w:t>
      </w:r>
      <w:r>
        <w:rPr>
          <w:rStyle w:val="CharAttribute0"/>
        </w:rPr>
        <w:t xml:space="preserve">. </w:t>
      </w:r>
      <w:r>
        <w:rPr>
          <w:rStyle w:val="CharAttribute0"/>
        </w:rPr>
        <w:t>Αλιβιζάτος</w:t>
      </w:r>
      <w:r>
        <w:rPr>
          <w:rStyle w:val="CharAttribute0"/>
        </w:rPr>
        <w:t xml:space="preserve">,  </w:t>
      </w: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0"/>
        </w:rPr>
        <w:t>Εισαγωγή</w:t>
      </w:r>
      <w:r>
        <w:rPr>
          <w:rStyle w:val="CharAttribute0"/>
        </w:rPr>
        <w:t xml:space="preserve"> </w:t>
      </w:r>
      <w:r>
        <w:rPr>
          <w:rStyle w:val="CharAttribute0"/>
        </w:rPr>
        <w:t>στην</w:t>
      </w:r>
      <w:r>
        <w:rPr>
          <w:rStyle w:val="CharAttribute0"/>
        </w:rPr>
        <w:t xml:space="preserve"> </w:t>
      </w:r>
      <w:r>
        <w:rPr>
          <w:rStyle w:val="CharAttribute0"/>
        </w:rPr>
        <w:t>ελληνική</w:t>
      </w:r>
      <w:r>
        <w:rPr>
          <w:rStyle w:val="CharAttribute0"/>
        </w:rPr>
        <w:t xml:space="preserve"> </w:t>
      </w:r>
      <w:r>
        <w:rPr>
          <w:rStyle w:val="CharAttribute0"/>
        </w:rPr>
        <w:t>συνταγματική</w:t>
      </w:r>
      <w:r>
        <w:rPr>
          <w:rStyle w:val="CharAttribute0"/>
        </w:rPr>
        <w:t xml:space="preserve"> </w:t>
      </w:r>
      <w:r>
        <w:rPr>
          <w:rStyle w:val="CharAttribute0"/>
        </w:rPr>
        <w:t>ιστορία</w:t>
      </w:r>
      <w:r>
        <w:rPr>
          <w:rStyle w:val="CharAttribute0"/>
        </w:rPr>
        <w:t xml:space="preserve">,  </w:t>
      </w:r>
      <w:r>
        <w:rPr>
          <w:rStyle w:val="CharAttribute0"/>
        </w:rPr>
        <w:t>σελ</w:t>
      </w:r>
      <w:r>
        <w:rPr>
          <w:rStyle w:val="CharAttribute0"/>
        </w:rPr>
        <w:t>. 71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>(</w:t>
      </w:r>
      <w:r>
        <w:rPr>
          <w:rStyle w:val="CharAttribute6"/>
          <w:szCs w:val="24"/>
        </w:rPr>
        <w:t>Κάθε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θέμα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βαθμολογείται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με</w:t>
      </w:r>
      <w:r>
        <w:rPr>
          <w:rStyle w:val="CharAttribute6"/>
          <w:szCs w:val="24"/>
        </w:rPr>
        <w:t xml:space="preserve"> 25 </w:t>
      </w:r>
      <w:r>
        <w:rPr>
          <w:rStyle w:val="CharAttribute6"/>
          <w:szCs w:val="24"/>
        </w:rPr>
        <w:t>μονάδες</w:t>
      </w:r>
      <w:r>
        <w:rPr>
          <w:rStyle w:val="CharAttribute6"/>
          <w:szCs w:val="24"/>
        </w:rPr>
        <w:t xml:space="preserve">) </w:t>
      </w: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7147BC">
      <w:pPr>
        <w:pStyle w:val="ParaAttribute7"/>
        <w:wordWrap w:val="0"/>
        <w:spacing w:line="255" w:lineRule="auto"/>
        <w:rPr>
          <w:rFonts w:ascii="Calibri" w:eastAsia="Calibri" w:hAnsi="Calibri"/>
        </w:rPr>
      </w:pPr>
    </w:p>
    <w:p w:rsidR="007147BC" w:rsidRDefault="00F14A13">
      <w:pPr>
        <w:pStyle w:val="ParaAttribute8"/>
        <w:wordWrap w:val="0"/>
        <w:spacing w:line="255" w:lineRule="auto"/>
        <w:rPr>
          <w:rFonts w:ascii="Calibri" w:eastAsia="Calibri" w:hAnsi="Calibri"/>
        </w:rPr>
      </w:pPr>
      <w:r>
        <w:rPr>
          <w:rStyle w:val="CharAttribute6"/>
          <w:szCs w:val="24"/>
        </w:rPr>
        <w:t xml:space="preserve">             </w:t>
      </w:r>
      <w:r>
        <w:rPr>
          <w:rStyle w:val="CharAttribute6"/>
          <w:szCs w:val="24"/>
        </w:rPr>
        <w:t>Σας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ευχόμαστε</w:t>
      </w:r>
      <w:r>
        <w:rPr>
          <w:rStyle w:val="CharAttribute6"/>
          <w:szCs w:val="24"/>
        </w:rPr>
        <w:t xml:space="preserve"> </w:t>
      </w:r>
      <w:r>
        <w:rPr>
          <w:rStyle w:val="CharAttribute6"/>
          <w:szCs w:val="24"/>
        </w:rPr>
        <w:t>επιτυχία</w:t>
      </w:r>
      <w:r>
        <w:rPr>
          <w:rStyle w:val="CharAttribute6"/>
          <w:szCs w:val="24"/>
        </w:rPr>
        <w:t>!!!</w:t>
      </w:r>
    </w:p>
    <w:sectPr w:rsidR="007147BC" w:rsidSect="007147BC">
      <w:footerReference w:type="default" r:id="rId7"/>
      <w:pgSz w:w="11906" w:h="16838"/>
      <w:pgMar w:top="1440" w:right="1800" w:bottom="1440" w:left="18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4A13" w:rsidRDefault="00F14A13" w:rsidP="007147BC">
      <w:r>
        <w:separator/>
      </w:r>
    </w:p>
  </w:endnote>
  <w:endnote w:type="continuationSeparator" w:id="1">
    <w:p w:rsidR="00F14A13" w:rsidRDefault="00F14A13" w:rsidP="007147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바탕">
    <w:altName w:val="Calibri"/>
    <w:charset w:val="00"/>
    <w:family w:val="auto"/>
    <w:pitch w:val="variable"/>
    <w:sig w:usb0="00000001" w:usb1="4000207B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47BC" w:rsidRDefault="00F14A13">
    <w:pPr>
      <w:pStyle w:val="ParaAttribute2"/>
      <w:wordWrap w:val="0"/>
      <w:rPr>
        <w:rFonts w:ascii="Cambria" w:eastAsia="Cambria" w:hAnsi="Cambria"/>
      </w:rPr>
    </w:pPr>
    <w:r>
      <w:rPr>
        <w:rStyle w:val="CharAttribute2"/>
        <w:szCs w:val="22"/>
      </w:rPr>
      <w:t>Ριζηνίας</w:t>
    </w:r>
    <w:r>
      <w:rPr>
        <w:rStyle w:val="CharAttribute2"/>
        <w:szCs w:val="22"/>
      </w:rPr>
      <w:t xml:space="preserve"> 69 &amp; </w:t>
    </w:r>
    <w:r>
      <w:rPr>
        <w:rStyle w:val="CharAttribute2"/>
        <w:szCs w:val="22"/>
      </w:rPr>
      <w:t>Λασαίας</w:t>
    </w:r>
    <w:r>
      <w:rPr>
        <w:rStyle w:val="CharAttribute2"/>
        <w:szCs w:val="22"/>
      </w:rPr>
      <w:t xml:space="preserve"> 21                     </w:t>
    </w:r>
    <w:r>
      <w:rPr>
        <w:rStyle w:val="CharAttribute2"/>
        <w:szCs w:val="22"/>
      </w:rPr>
      <w:t>τηλ</w:t>
    </w:r>
    <w:r>
      <w:rPr>
        <w:rStyle w:val="CharAttribute2"/>
        <w:szCs w:val="22"/>
      </w:rPr>
      <w:t xml:space="preserve"> . 2810313170                           www.kmathisi.com</w:t>
    </w:r>
  </w:p>
  <w:p w:rsidR="007147BC" w:rsidRDefault="007147BC">
    <w:pPr>
      <w:pStyle w:val="ParaAttribute3"/>
      <w:wordWrap w:val="0"/>
      <w:rPr>
        <w:rFonts w:ascii="Calibri" w:eastAsia="Calibri" w:hAnsi="Calibr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4A13" w:rsidRDefault="00F14A13" w:rsidP="007147BC">
      <w:r>
        <w:separator/>
      </w:r>
    </w:p>
  </w:footnote>
  <w:footnote w:type="continuationSeparator" w:id="1">
    <w:p w:rsidR="00F14A13" w:rsidRDefault="00F14A13" w:rsidP="007147B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defaultTabStop w:val="720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147BC"/>
    <w:rsid w:val="001B6404"/>
    <w:rsid w:val="007147BC"/>
    <w:rsid w:val="00F14A1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147BC"/>
    <w:pPr>
      <w:widowControl w:val="0"/>
      <w:wordWrap w:val="0"/>
      <w:autoSpaceDE w:val="0"/>
      <w:autoSpaceDN w:val="0"/>
      <w:jc w:val="both"/>
    </w:pPr>
    <w:rPr>
      <w:rFonts w:ascii="바탕"/>
      <w:kern w:val="2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DefaultTable">
    <w:name w:val="Default Table"/>
    <w:rsid w:val="007147B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0">
    <w:name w:val="ParaAttribute0"/>
    <w:rsid w:val="007147BC"/>
    <w:pPr>
      <w:spacing w:after="200"/>
    </w:pPr>
  </w:style>
  <w:style w:type="paragraph" w:customStyle="1" w:styleId="ParaAttribute1">
    <w:name w:val="ParaAttribute1"/>
    <w:rsid w:val="007147BC"/>
    <w:pPr>
      <w:pBdr>
        <w:top w:val="thickThinSmallGap" w:sz="24" w:space="0" w:color="622423"/>
      </w:pBdr>
      <w:tabs>
        <w:tab w:val="center" w:pos="4153"/>
        <w:tab w:val="center" w:pos="4153"/>
        <w:tab w:val="right" w:pos="8306"/>
        <w:tab w:val="right" w:pos="8306"/>
      </w:tabs>
    </w:pPr>
  </w:style>
  <w:style w:type="paragraph" w:customStyle="1" w:styleId="ParaAttribute2">
    <w:name w:val="ParaAttribute2"/>
    <w:rsid w:val="007147BC"/>
    <w:pPr>
      <w:pBdr>
        <w:top w:val="thickThinSmallGap" w:sz="24" w:space="0" w:color="622423"/>
      </w:pBdr>
      <w:tabs>
        <w:tab w:val="center" w:pos="4153"/>
        <w:tab w:val="center" w:pos="4153"/>
        <w:tab w:val="right" w:pos="8306"/>
        <w:tab w:val="right" w:pos="8306"/>
      </w:tabs>
    </w:pPr>
  </w:style>
  <w:style w:type="paragraph" w:customStyle="1" w:styleId="ParaAttribute3">
    <w:name w:val="ParaAttribute3"/>
    <w:rsid w:val="007147BC"/>
    <w:pPr>
      <w:tabs>
        <w:tab w:val="center" w:pos="4153"/>
        <w:tab w:val="center" w:pos="4153"/>
        <w:tab w:val="right" w:pos="8306"/>
        <w:tab w:val="right" w:pos="8306"/>
      </w:tabs>
    </w:pPr>
  </w:style>
  <w:style w:type="paragraph" w:customStyle="1" w:styleId="ParaAttribute4">
    <w:name w:val="ParaAttribute4"/>
    <w:rsid w:val="007147BC"/>
    <w:pPr>
      <w:spacing w:after="200"/>
    </w:pPr>
  </w:style>
  <w:style w:type="paragraph" w:customStyle="1" w:styleId="ParaAttribute5">
    <w:name w:val="ParaAttribute5"/>
    <w:rsid w:val="007147BC"/>
    <w:pPr>
      <w:spacing w:after="200"/>
      <w:jc w:val="center"/>
    </w:pPr>
  </w:style>
  <w:style w:type="paragraph" w:customStyle="1" w:styleId="ParaAttribute6">
    <w:name w:val="ParaAttribute6"/>
    <w:rsid w:val="007147BC"/>
    <w:pPr>
      <w:spacing w:after="200"/>
      <w:jc w:val="center"/>
    </w:pPr>
  </w:style>
  <w:style w:type="paragraph" w:customStyle="1" w:styleId="ParaAttribute7">
    <w:name w:val="ParaAttribute7"/>
    <w:rsid w:val="007147BC"/>
    <w:pPr>
      <w:jc w:val="both"/>
    </w:pPr>
  </w:style>
  <w:style w:type="paragraph" w:customStyle="1" w:styleId="ParaAttribute8">
    <w:name w:val="ParaAttribute8"/>
    <w:rsid w:val="007147BC"/>
    <w:pPr>
      <w:jc w:val="both"/>
    </w:pPr>
  </w:style>
  <w:style w:type="paragraph" w:customStyle="1" w:styleId="ParaAttribute9">
    <w:name w:val="ParaAttribute9"/>
    <w:rsid w:val="007147BC"/>
    <w:pPr>
      <w:ind w:right="60" w:hanging="280"/>
      <w:jc w:val="both"/>
    </w:pPr>
  </w:style>
  <w:style w:type="paragraph" w:customStyle="1" w:styleId="ParaAttribute10">
    <w:name w:val="ParaAttribute10"/>
    <w:rsid w:val="007147BC"/>
    <w:pPr>
      <w:widowControl w:val="0"/>
    </w:pPr>
  </w:style>
  <w:style w:type="character" w:customStyle="1" w:styleId="CharAttribute0">
    <w:name w:val="CharAttribute0"/>
    <w:rsid w:val="007147BC"/>
    <w:rPr>
      <w:rFonts w:ascii="Calibri" w:eastAsia="Calibri"/>
    </w:rPr>
  </w:style>
  <w:style w:type="character" w:customStyle="1" w:styleId="CharAttribute1">
    <w:name w:val="CharAttribute1"/>
    <w:rsid w:val="007147BC"/>
    <w:rPr>
      <w:rFonts w:ascii="Cambria" w:eastAsia="Cambria"/>
    </w:rPr>
  </w:style>
  <w:style w:type="character" w:customStyle="1" w:styleId="CharAttribute2">
    <w:name w:val="CharAttribute2"/>
    <w:rsid w:val="007147BC"/>
    <w:rPr>
      <w:rFonts w:ascii="Cambria" w:eastAsia="Cambria"/>
      <w:sz w:val="22"/>
    </w:rPr>
  </w:style>
  <w:style w:type="character" w:customStyle="1" w:styleId="CharAttribute3">
    <w:name w:val="CharAttribute3"/>
    <w:rsid w:val="007147BC"/>
    <w:rPr>
      <w:rFonts w:ascii="바탕" w:eastAsia="바탕"/>
    </w:rPr>
  </w:style>
  <w:style w:type="character" w:customStyle="1" w:styleId="CharAttribute4">
    <w:name w:val="CharAttribute4"/>
    <w:rsid w:val="007147BC"/>
    <w:rPr>
      <w:rFonts w:ascii="바탕" w:eastAsia="바탕"/>
    </w:rPr>
  </w:style>
  <w:style w:type="character" w:customStyle="1" w:styleId="CharAttribute5">
    <w:name w:val="CharAttribute5"/>
    <w:rsid w:val="007147BC"/>
    <w:rPr>
      <w:rFonts w:ascii="Calibri" w:eastAsia="Calibri"/>
      <w:b/>
      <w:sz w:val="36"/>
    </w:rPr>
  </w:style>
  <w:style w:type="character" w:customStyle="1" w:styleId="CharAttribute6">
    <w:name w:val="CharAttribute6"/>
    <w:rsid w:val="007147BC"/>
    <w:rPr>
      <w:rFonts w:ascii="Calibri" w:eastAsia="Calibri"/>
      <w:sz w:val="24"/>
    </w:rPr>
  </w:style>
  <w:style w:type="character" w:customStyle="1" w:styleId="CharAttribute7">
    <w:name w:val="CharAttribute7"/>
    <w:rsid w:val="007147BC"/>
    <w:rPr>
      <w:rFonts w:ascii="Calibri" w:eastAsia="Calibri"/>
    </w:rPr>
  </w:style>
  <w:style w:type="paragraph" w:styleId="a3">
    <w:name w:val="Balloon Text"/>
    <w:basedOn w:val="a"/>
    <w:link w:val="Char"/>
    <w:uiPriority w:val="99"/>
    <w:semiHidden/>
    <w:unhideWhenUsed/>
    <w:rsid w:val="001B6404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404"/>
    <w:rPr>
      <w:rFonts w:ascii="Tahoma" w:hAnsi="Tahoma" w:cs="Tahoma"/>
      <w:kern w:val="2"/>
      <w:sz w:val="16"/>
      <w:szCs w:val="16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Ｐゴシック"/>
        <a:font script="Hang" typeface="맑은 고딕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830</Words>
  <Characters>4485</Characters>
  <Application>Microsoft Office Word</Application>
  <DocSecurity>0</DocSecurity>
  <Lines>37</Lines>
  <Paragraphs>10</Paragraphs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Company/>
  <LinksUpToDate>false</LinksUpToDate>
  <CharactersWithSpaces>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2019-11-13T19:10:00Z</dcterms:created>
  <dcterms:modified xsi:type="dcterms:W3CDTF">2019-11-13T19:10:00Z</dcterms:modified>
</cp:coreProperties>
</file>