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Default="00967DD2" w:rsidP="005E1DF3">
      <w:pPr>
        <w:spacing w:after="0" w:line="360" w:lineRule="auto"/>
        <w:rPr>
          <w:rFonts w:ascii="Times New Roman" w:hAnsi="Times New Roman" w:cs="Times New Roman"/>
          <w:b/>
          <w:sz w:val="24"/>
          <w:szCs w:val="24"/>
        </w:rPr>
      </w:pP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B846C3" w:rsidRDefault="00B846C3" w:rsidP="005E1DF3">
      <w:pPr>
        <w:spacing w:after="0" w:line="360" w:lineRule="auto"/>
        <w:rPr>
          <w:rFonts w:ascii="Times New Roman" w:hAnsi="Times New Roman" w:cs="Times New Roman"/>
          <w:b/>
          <w:sz w:val="24"/>
          <w:szCs w:val="24"/>
        </w:rPr>
      </w:pPr>
    </w:p>
    <w:p w:rsidR="00B846C3" w:rsidRDefault="00B846C3" w:rsidP="005E1DF3">
      <w:pPr>
        <w:spacing w:after="0" w:line="360" w:lineRule="auto"/>
        <w:rPr>
          <w:rFonts w:ascii="Times New Roman" w:hAnsi="Times New Roman" w:cs="Times New Roman"/>
          <w:b/>
          <w:sz w:val="24"/>
          <w:szCs w:val="24"/>
        </w:rPr>
      </w:pPr>
    </w:p>
    <w:p w:rsidR="00B846C3" w:rsidRDefault="00B846C3" w:rsidP="005E1DF3">
      <w:pPr>
        <w:spacing w:after="0" w:line="360" w:lineRule="auto"/>
        <w:rPr>
          <w:rFonts w:ascii="Times New Roman" w:hAnsi="Times New Roman" w:cs="Times New Roman"/>
          <w:b/>
          <w:sz w:val="24"/>
          <w:szCs w:val="24"/>
        </w:rPr>
      </w:pPr>
    </w:p>
    <w:p w:rsidR="00B846C3" w:rsidRPr="00B846C3" w:rsidRDefault="00B846C3" w:rsidP="00B846C3">
      <w:pPr>
        <w:spacing w:after="248" w:line="240" w:lineRule="auto"/>
        <w:outlineLvl w:val="3"/>
        <w:rPr>
          <w:rFonts w:ascii="Arial" w:eastAsia="Times New Roman" w:hAnsi="Arial" w:cs="Arial"/>
          <w:b/>
          <w:bCs/>
          <w:color w:val="000000"/>
          <w:sz w:val="24"/>
          <w:szCs w:val="24"/>
          <w:lang w:eastAsia="el-GR"/>
        </w:rPr>
      </w:pPr>
      <w:r w:rsidRPr="00B846C3">
        <w:rPr>
          <w:rFonts w:ascii="Arial" w:eastAsia="Times New Roman" w:hAnsi="Arial" w:cs="Arial"/>
          <w:b/>
          <w:bCs/>
          <w:color w:val="000000"/>
          <w:sz w:val="24"/>
          <w:szCs w:val="24"/>
          <w:lang w:eastAsia="el-GR"/>
        </w:rPr>
        <w:t>Γιατί το κοινό «μισεί» τα ΜΜΕ;</w:t>
      </w:r>
    </w:p>
    <w:p w:rsidR="00B846C3" w:rsidRPr="00B846C3" w:rsidRDefault="00B846C3" w:rsidP="00B846C3">
      <w:pPr>
        <w:spacing w:after="0" w:line="240" w:lineRule="auto"/>
        <w:outlineLvl w:val="4"/>
        <w:rPr>
          <w:rFonts w:ascii="Arial" w:eastAsia="Times New Roman" w:hAnsi="Arial" w:cs="Arial"/>
          <w:b/>
          <w:bCs/>
          <w:color w:val="000000"/>
          <w:sz w:val="24"/>
          <w:szCs w:val="24"/>
          <w:lang w:eastAsia="el-GR"/>
        </w:rPr>
      </w:pPr>
      <w:r w:rsidRPr="00B846C3">
        <w:rPr>
          <w:rFonts w:ascii="Arial" w:eastAsia="Times New Roman" w:hAnsi="Arial" w:cs="Arial"/>
          <w:b/>
          <w:bCs/>
          <w:i/>
          <w:iCs/>
          <w:color w:val="000000"/>
          <w:sz w:val="24"/>
          <w:szCs w:val="24"/>
          <w:lang w:eastAsia="el-GR"/>
        </w:rPr>
        <w:t>Του Γιώργου Πλειού*</w:t>
      </w:r>
    </w:p>
    <w:p w:rsidR="00B846C3" w:rsidRPr="00B846C3" w:rsidRDefault="00B846C3" w:rsidP="00B846C3">
      <w:pPr>
        <w:spacing w:line="240" w:lineRule="auto"/>
        <w:jc w:val="center"/>
        <w:textAlignment w:val="top"/>
        <w:rPr>
          <w:rFonts w:ascii="Arial" w:eastAsia="Times New Roman" w:hAnsi="Arial" w:cs="Arial"/>
          <w:i/>
          <w:iCs/>
          <w:color w:val="000000"/>
          <w:sz w:val="24"/>
          <w:szCs w:val="24"/>
          <w:lang w:eastAsia="el-GR"/>
        </w:rPr>
      </w:pPr>
    </w:p>
    <w:p w:rsidR="00B846C3" w:rsidRPr="00B846C3" w:rsidRDefault="00B846C3" w:rsidP="00B846C3">
      <w:pPr>
        <w:spacing w:after="621" w:line="240" w:lineRule="auto"/>
        <w:rPr>
          <w:rFonts w:ascii="Arial" w:eastAsia="Times New Roman" w:hAnsi="Arial" w:cs="Arial"/>
          <w:color w:val="000000"/>
          <w:sz w:val="24"/>
          <w:szCs w:val="24"/>
          <w:lang w:eastAsia="el-GR"/>
        </w:rPr>
      </w:pPr>
      <w:r w:rsidRPr="00B846C3">
        <w:rPr>
          <w:rFonts w:ascii="Arial" w:eastAsia="Times New Roman" w:hAnsi="Arial" w:cs="Arial"/>
          <w:color w:val="000000"/>
          <w:sz w:val="24"/>
          <w:szCs w:val="24"/>
          <w:lang w:eastAsia="el-GR"/>
        </w:rPr>
        <w:t xml:space="preserve">Το κοινό τρέφει συνήθως ανάμεικτα συναισθήματα για τα ΜΜΕ και για όσους τα εκπροσωπούν, ιδιαίτερα για τους δημοσιογράφους -τη «βιτρίνα» των μέσων-, και όχι (ακόμα) μίσος. Εν προκειμένω η λέξη «μίσος» χρησιμοποιείται μετωνυμικά για ένα πλέγμα αρνητικών συναισθημάτων και στάσεων, που καταγράφονται στις έρευνες εμπιστοσύνης προς τα ΜΜΕ όπως λ.χ. του </w:t>
      </w:r>
      <w:r w:rsidR="00B66C21" w:rsidRPr="00B846C3">
        <w:rPr>
          <w:rFonts w:ascii="Arial" w:eastAsia="Times New Roman" w:hAnsi="Arial" w:cs="Arial"/>
          <w:color w:val="000000"/>
          <w:sz w:val="24"/>
          <w:szCs w:val="24"/>
          <w:lang w:eastAsia="el-GR"/>
        </w:rPr>
        <w:t>ευρωβαρομέτρου</w:t>
      </w:r>
      <w:r w:rsidR="00B66C21">
        <w:rPr>
          <w:rFonts w:ascii="Arial" w:eastAsia="Times New Roman" w:hAnsi="Arial" w:cs="Arial"/>
          <w:color w:val="000000"/>
          <w:sz w:val="24"/>
          <w:szCs w:val="24"/>
          <w:lang w:eastAsia="el-GR"/>
        </w:rPr>
        <w:t xml:space="preserve"> </w:t>
      </w:r>
      <w:r w:rsidRPr="00B846C3">
        <w:rPr>
          <w:rFonts w:ascii="Arial" w:eastAsia="Times New Roman" w:hAnsi="Arial" w:cs="Arial"/>
          <w:color w:val="000000"/>
          <w:sz w:val="24"/>
          <w:szCs w:val="24"/>
          <w:lang w:eastAsia="el-GR"/>
        </w:rPr>
        <w:t>.Τα ποσοστά δυσπιστίας προς τα μέσα επικοινωνίας είναι τα υψηλότερα, περίπου διπλάσια, από την υπόλοιπη Ε.Ε. Παντού τα μέσα συναντούν κριτική, όμως γιατί τέτοια εκτεταμένη αμφισβήτησή τους στην Ελλάδα;</w:t>
      </w:r>
    </w:p>
    <w:p w:rsidR="00B846C3" w:rsidRPr="00B846C3" w:rsidRDefault="00B846C3" w:rsidP="00B846C3">
      <w:pPr>
        <w:spacing w:after="621" w:line="240" w:lineRule="auto"/>
        <w:rPr>
          <w:rFonts w:ascii="Arial" w:eastAsia="Times New Roman" w:hAnsi="Arial" w:cs="Arial"/>
          <w:color w:val="000000"/>
          <w:sz w:val="24"/>
          <w:szCs w:val="24"/>
          <w:lang w:eastAsia="el-GR"/>
        </w:rPr>
      </w:pPr>
      <w:r w:rsidRPr="00B846C3">
        <w:rPr>
          <w:rFonts w:ascii="Arial" w:eastAsia="Times New Roman" w:hAnsi="Arial" w:cs="Arial"/>
          <w:color w:val="000000"/>
          <w:sz w:val="24"/>
          <w:szCs w:val="24"/>
          <w:lang w:eastAsia="el-GR"/>
        </w:rPr>
        <w:t xml:space="preserve">Κατ’ αρχήν η δυσπιστία των Ελλήνων προς τα ΜΜΕ δεν είναι καινούργια. </w:t>
      </w:r>
      <w:r w:rsidRPr="00B47A1E">
        <w:rPr>
          <w:rFonts w:ascii="Arial" w:eastAsia="Times New Roman" w:hAnsi="Arial" w:cs="Arial"/>
          <w:color w:val="000000"/>
          <w:sz w:val="24"/>
          <w:szCs w:val="24"/>
          <w:u w:val="single"/>
          <w:lang w:eastAsia="el-GR"/>
        </w:rPr>
        <w:t>Αυξάνεται</w:t>
      </w:r>
      <w:r w:rsidRPr="00B846C3">
        <w:rPr>
          <w:rFonts w:ascii="Arial" w:eastAsia="Times New Roman" w:hAnsi="Arial" w:cs="Arial"/>
          <w:color w:val="000000"/>
          <w:sz w:val="24"/>
          <w:szCs w:val="24"/>
          <w:lang w:eastAsia="el-GR"/>
        </w:rPr>
        <w:t xml:space="preserve"> </w:t>
      </w:r>
      <w:r w:rsidRPr="00B47A1E">
        <w:rPr>
          <w:rFonts w:ascii="Arial" w:eastAsia="Times New Roman" w:hAnsi="Arial" w:cs="Arial"/>
          <w:color w:val="000000"/>
          <w:sz w:val="24"/>
          <w:szCs w:val="24"/>
          <w:u w:val="single"/>
          <w:lang w:eastAsia="el-GR"/>
        </w:rPr>
        <w:t>σταδιακά</w:t>
      </w:r>
      <w:r w:rsidRPr="00B846C3">
        <w:rPr>
          <w:rFonts w:ascii="Arial" w:eastAsia="Times New Roman" w:hAnsi="Arial" w:cs="Arial"/>
          <w:color w:val="000000"/>
          <w:sz w:val="24"/>
          <w:szCs w:val="24"/>
          <w:lang w:eastAsia="el-GR"/>
        </w:rPr>
        <w:t xml:space="preserve"> από τις αρχές του μιλένιουμ. Είναι η εποχή που κορυφώνεται ταυτόχρονα η καταναλωτική ιδεολογία και η μιντιοκρατία και μαζί τους ο κυνισμός προς την πολιτική, </w:t>
      </w:r>
      <w:r w:rsidR="00016F68">
        <w:rPr>
          <w:rFonts w:ascii="Arial" w:eastAsia="Times New Roman" w:hAnsi="Arial" w:cs="Arial"/>
          <w:color w:val="000000"/>
          <w:sz w:val="24"/>
          <w:szCs w:val="24"/>
          <w:lang w:eastAsia="el-GR"/>
        </w:rPr>
        <w:t>αλλά και προς τα ίδια τα μέσα. Έ</w:t>
      </w:r>
      <w:r w:rsidRPr="00B846C3">
        <w:rPr>
          <w:rFonts w:ascii="Arial" w:eastAsia="Times New Roman" w:hAnsi="Arial" w:cs="Arial"/>
          <w:color w:val="000000"/>
          <w:sz w:val="24"/>
          <w:szCs w:val="24"/>
          <w:lang w:eastAsia="el-GR"/>
        </w:rPr>
        <w:t>τσι τα ΜΜΕ πριόνισαν το κλαδί που κάθονταν προσπαθώντας να βγάλουν «κάτι παραπάνω».</w:t>
      </w:r>
    </w:p>
    <w:p w:rsidR="00B846C3" w:rsidRPr="00B846C3" w:rsidRDefault="00B846C3" w:rsidP="00B846C3">
      <w:pPr>
        <w:spacing w:after="621" w:line="240" w:lineRule="auto"/>
        <w:rPr>
          <w:rFonts w:ascii="Arial" w:eastAsia="Times New Roman" w:hAnsi="Arial" w:cs="Arial"/>
          <w:color w:val="000000"/>
          <w:sz w:val="24"/>
          <w:szCs w:val="24"/>
          <w:lang w:eastAsia="el-GR"/>
        </w:rPr>
      </w:pPr>
      <w:r w:rsidRPr="00B846C3">
        <w:rPr>
          <w:rFonts w:ascii="Arial" w:eastAsia="Times New Roman" w:hAnsi="Arial" w:cs="Arial"/>
          <w:color w:val="000000"/>
          <w:sz w:val="24"/>
          <w:szCs w:val="24"/>
          <w:lang w:eastAsia="el-GR"/>
        </w:rPr>
        <w:t>Δεύτερον, η καχυποψία προς τους νεωτερικούς θεσμούς είναι αναμενόμενη σε μια κοινωνία μεταπρατικού καπιταλισμού, αιωρούμενη επί μακρόν μεταξύ παράδοσης και σύγχρονης συγκρότησης, στερούσα εν τοις πράγμασι δικαιώματα και ανάπτυξη για όλους</w:t>
      </w:r>
      <w:r w:rsidR="00B66C21">
        <w:rPr>
          <w:rFonts w:ascii="Arial" w:eastAsia="Times New Roman" w:hAnsi="Arial" w:cs="Arial"/>
          <w:color w:val="000000"/>
          <w:sz w:val="24"/>
          <w:szCs w:val="24"/>
          <w:lang w:eastAsia="el-GR"/>
        </w:rPr>
        <w:t xml:space="preserve"> </w:t>
      </w:r>
      <w:r w:rsidRPr="00B846C3">
        <w:rPr>
          <w:rFonts w:ascii="Arial" w:eastAsia="Times New Roman" w:hAnsi="Arial" w:cs="Arial"/>
          <w:color w:val="000000"/>
          <w:sz w:val="24"/>
          <w:szCs w:val="24"/>
          <w:lang w:eastAsia="el-GR"/>
        </w:rPr>
        <w:t>.Γι’ αυτό ο κυνισμός των μέσων και προς τα μέσα απέκτησε γρήγορα πρωτόγνωρες διαστάσεις, σαν πυρκαγιά με 9 Μποφόρ σε κατάφυτο δάσος. Παρεμπιπτόντως να σημειωθεί ότι σε πλείστες έρευνες ουκ ολίγοι νεωτερικοί θεσμοί συναντούν τη δυσπιστία μεγάλης μερίδας πληθυσμού. Μεταξύ αυτών σε περίοπτη θέση βρίσκονται τα ΜΜΕ.</w:t>
      </w:r>
    </w:p>
    <w:p w:rsidR="00B846C3" w:rsidRPr="00B846C3" w:rsidRDefault="00B846C3" w:rsidP="00B846C3">
      <w:pPr>
        <w:spacing w:after="621" w:line="240" w:lineRule="auto"/>
        <w:rPr>
          <w:rFonts w:ascii="Arial" w:eastAsia="Times New Roman" w:hAnsi="Arial" w:cs="Arial"/>
          <w:color w:val="000000"/>
          <w:sz w:val="24"/>
          <w:szCs w:val="24"/>
          <w:lang w:eastAsia="el-GR"/>
        </w:rPr>
      </w:pPr>
      <w:r w:rsidRPr="00B846C3">
        <w:rPr>
          <w:rFonts w:ascii="Arial" w:eastAsia="Times New Roman" w:hAnsi="Arial" w:cs="Arial"/>
          <w:color w:val="000000"/>
          <w:sz w:val="24"/>
          <w:szCs w:val="24"/>
          <w:lang w:eastAsia="el-GR"/>
        </w:rPr>
        <w:lastRenderedPageBreak/>
        <w:t xml:space="preserve">Τρίτον, δεν πρέπει να </w:t>
      </w:r>
      <w:r w:rsidRPr="00B47A1E">
        <w:rPr>
          <w:rFonts w:ascii="Arial" w:eastAsia="Times New Roman" w:hAnsi="Arial" w:cs="Arial"/>
          <w:color w:val="000000"/>
          <w:sz w:val="24"/>
          <w:szCs w:val="24"/>
          <w:u w:val="single"/>
          <w:lang w:eastAsia="el-GR"/>
        </w:rPr>
        <w:t>διαλάθε</w:t>
      </w:r>
      <w:r w:rsidRPr="00B846C3">
        <w:rPr>
          <w:rFonts w:ascii="Arial" w:eastAsia="Times New Roman" w:hAnsi="Arial" w:cs="Arial"/>
          <w:color w:val="000000"/>
          <w:sz w:val="24"/>
          <w:szCs w:val="24"/>
          <w:lang w:eastAsia="el-GR"/>
        </w:rPr>
        <w:t>ι της προσοχής μας ο ρόλος τον οποίο έπαιξε η έντονη έως σφοδρή κριτική στα ΜΜΕ που άσκησαν, μεταξύ άλλων, αρχηγοί κομμάτων, πρωθυπουργοί, βουλευτές, μέλη της ακαδημαϊκής κοινότητας, εκπρόσωποι εκκλησιών κ.ά. κατά την προαναφερθείσα περίοδο</w:t>
      </w:r>
      <w:r w:rsidR="0070538D">
        <w:rPr>
          <w:rFonts w:ascii="Arial" w:eastAsia="Times New Roman" w:hAnsi="Arial" w:cs="Arial"/>
          <w:color w:val="000000"/>
          <w:sz w:val="24"/>
          <w:szCs w:val="24"/>
          <w:lang w:eastAsia="el-GR"/>
        </w:rPr>
        <w:t xml:space="preserve"> </w:t>
      </w:r>
      <w:r w:rsidRPr="00B846C3">
        <w:rPr>
          <w:rFonts w:ascii="Arial" w:eastAsia="Times New Roman" w:hAnsi="Arial" w:cs="Arial"/>
          <w:color w:val="000000"/>
          <w:sz w:val="24"/>
          <w:szCs w:val="24"/>
          <w:lang w:eastAsia="el-GR"/>
        </w:rPr>
        <w:t xml:space="preserve">.Η κριτική αυτή, με το είδος της πολιτικής κουλτούρας που απαντάται στη χώρα μας, δεν είναι άνευ σημασίας στη διαμόρφωση στάσης των πολιτών απέναντι στα μέσα και βρήκε </w:t>
      </w:r>
      <w:r w:rsidRPr="00B47A1E">
        <w:rPr>
          <w:rFonts w:ascii="Arial" w:eastAsia="Times New Roman" w:hAnsi="Arial" w:cs="Arial"/>
          <w:color w:val="000000"/>
          <w:sz w:val="24"/>
          <w:szCs w:val="24"/>
          <w:u w:val="single"/>
          <w:lang w:eastAsia="el-GR"/>
        </w:rPr>
        <w:t>γόνιμο</w:t>
      </w:r>
      <w:r w:rsidRPr="00B846C3">
        <w:rPr>
          <w:rFonts w:ascii="Arial" w:eastAsia="Times New Roman" w:hAnsi="Arial" w:cs="Arial"/>
          <w:color w:val="000000"/>
          <w:sz w:val="24"/>
          <w:szCs w:val="24"/>
          <w:lang w:eastAsia="el-GR"/>
        </w:rPr>
        <w:t xml:space="preserve"> έδαφος και στον παρακάτω λόγο.</w:t>
      </w:r>
    </w:p>
    <w:p w:rsidR="00B846C3" w:rsidRPr="00B846C3" w:rsidRDefault="00B846C3" w:rsidP="00B846C3">
      <w:pPr>
        <w:spacing w:after="621" w:line="240" w:lineRule="auto"/>
        <w:rPr>
          <w:rFonts w:ascii="Arial" w:eastAsia="Times New Roman" w:hAnsi="Arial" w:cs="Arial"/>
          <w:color w:val="000000"/>
          <w:sz w:val="24"/>
          <w:szCs w:val="24"/>
          <w:lang w:eastAsia="el-GR"/>
        </w:rPr>
      </w:pPr>
      <w:r w:rsidRPr="00B846C3">
        <w:rPr>
          <w:rFonts w:ascii="Arial" w:eastAsia="Times New Roman" w:hAnsi="Arial" w:cs="Arial"/>
          <w:color w:val="000000"/>
          <w:sz w:val="24"/>
          <w:szCs w:val="24"/>
          <w:lang w:eastAsia="el-GR"/>
        </w:rPr>
        <w:t>Τέταρτον, όπως γνωρίζουν από σχετικές μελέτες οι ερευνητές των μέσων, η οικονομική και όχι μόνο εξάρτησή τους από την πολιτική εξουσία και ιδιαίτερα από το κράτος είναι ίσως η μεγαλύτερη στην Ευρώπη, ακόμα και σε σύγκριση με τις υπόλοιπες χώρες της νότιας Ευρώπης. Συγκρίνεται ίσως μόνο με αυτήν στην Τουρκία, όπως συνάγεται από στοιχεία που καταθέτουν Τούρκοι ερευνητές.</w:t>
      </w:r>
      <w:r w:rsidR="0070538D">
        <w:rPr>
          <w:rFonts w:ascii="Arial" w:eastAsia="Times New Roman" w:hAnsi="Arial" w:cs="Arial"/>
          <w:color w:val="000000"/>
          <w:sz w:val="24"/>
          <w:szCs w:val="24"/>
          <w:lang w:eastAsia="el-GR"/>
        </w:rPr>
        <w:t xml:space="preserve"> </w:t>
      </w:r>
      <w:r w:rsidRPr="00B846C3">
        <w:rPr>
          <w:rFonts w:ascii="Arial" w:eastAsia="Times New Roman" w:hAnsi="Arial" w:cs="Arial"/>
          <w:color w:val="000000"/>
          <w:sz w:val="24"/>
          <w:szCs w:val="24"/>
          <w:lang w:eastAsia="el-GR"/>
        </w:rPr>
        <w:t>Η εξάρτηση αυτή έγινε ισχυρότερη και ταυτοχρόνως πιο έμμεση, ήτοι απεκρύβη, με την κλιμάκωση της πολύπλευρης κρίσης που κάλυψε τη χώρα. Αν π.χ. σε άλλες χώρες η μύηση των νεοεισερχόμενων δημοσιογράφων στην «κουλτούρα της υποστήριξης» γινόταν μέσω της «ώσμωσης», στην Ελλάδα γινόταν (και γίνεται;) μέσω της ευθείας υπόδειξης ποιες πολιτικές και πρόσωπα, και πώς, θα υποστηρίζουν ή όχι οι δημοσιογράφοι.</w:t>
      </w:r>
    </w:p>
    <w:p w:rsidR="00B846C3" w:rsidRPr="00B846C3" w:rsidRDefault="00B846C3" w:rsidP="00B846C3">
      <w:pPr>
        <w:spacing w:after="621" w:line="240" w:lineRule="auto"/>
        <w:rPr>
          <w:rFonts w:ascii="Arial" w:eastAsia="Times New Roman" w:hAnsi="Arial" w:cs="Arial"/>
          <w:color w:val="000000"/>
          <w:sz w:val="24"/>
          <w:szCs w:val="24"/>
          <w:lang w:eastAsia="el-GR"/>
        </w:rPr>
      </w:pPr>
      <w:r w:rsidRPr="00B846C3">
        <w:rPr>
          <w:rFonts w:ascii="Arial" w:eastAsia="Times New Roman" w:hAnsi="Arial" w:cs="Arial"/>
          <w:color w:val="000000"/>
          <w:sz w:val="24"/>
          <w:szCs w:val="24"/>
          <w:lang w:eastAsia="el-GR"/>
        </w:rPr>
        <w:t xml:space="preserve">Πέμπτο, το γεγονός ότι πολλά ΜΜΕ υιοθέτησαν άκριτα, παραβιάζοντας συχνά βάναυσα τη δημοσιογραφική δεοντολογία, </w:t>
      </w:r>
      <w:r w:rsidRPr="00B47A1E">
        <w:rPr>
          <w:rFonts w:ascii="Arial" w:eastAsia="Times New Roman" w:hAnsi="Arial" w:cs="Arial"/>
          <w:color w:val="000000"/>
          <w:sz w:val="24"/>
          <w:szCs w:val="24"/>
          <w:u w:val="single"/>
          <w:lang w:eastAsia="el-GR"/>
        </w:rPr>
        <w:t>αναποτελεσματικές</w:t>
      </w:r>
      <w:r w:rsidRPr="00B846C3">
        <w:rPr>
          <w:rFonts w:ascii="Arial" w:eastAsia="Times New Roman" w:hAnsi="Arial" w:cs="Arial"/>
          <w:color w:val="000000"/>
          <w:sz w:val="24"/>
          <w:szCs w:val="24"/>
          <w:lang w:eastAsia="el-GR"/>
        </w:rPr>
        <w:t xml:space="preserve"> και κοινωνικά άδικες έως και καταστροφικές πολιτικές, καθώς και τους φορείς τους -φυσικά πρόσωπα ή πολιτικούς κ.ά. οργανισμούς- για την αντιμετώπιση της κρίσης. Κι αυτό την ίδια στιγμή που το υπέρογκο χρέος αρκετών ΜΜΕ πιστώθηκε στο δημόσιο χρέος της χώρας και συνεπώς στις φορολογικές υποχρεώσεις των πολιτών και των απογόνων τους.</w:t>
      </w:r>
    </w:p>
    <w:p w:rsidR="00B846C3" w:rsidRPr="00B846C3" w:rsidRDefault="00B846C3" w:rsidP="00B846C3">
      <w:pPr>
        <w:spacing w:after="621" w:line="240" w:lineRule="auto"/>
        <w:rPr>
          <w:rFonts w:ascii="Arial" w:eastAsia="Times New Roman" w:hAnsi="Arial" w:cs="Arial"/>
          <w:color w:val="000000"/>
          <w:sz w:val="24"/>
          <w:szCs w:val="24"/>
          <w:lang w:eastAsia="el-GR"/>
        </w:rPr>
      </w:pPr>
      <w:r w:rsidRPr="00B846C3">
        <w:rPr>
          <w:rFonts w:ascii="Arial" w:eastAsia="Times New Roman" w:hAnsi="Arial" w:cs="Arial"/>
          <w:color w:val="000000"/>
          <w:sz w:val="24"/>
          <w:szCs w:val="24"/>
          <w:lang w:eastAsia="el-GR"/>
        </w:rPr>
        <w:t>Ωστόσο, αν και η έλλειψη εμπιστοσύνης προς τα ΜΜΕ είναι αρκετά υψηλή, δεν έχει γίνει ακόμα μίσος</w:t>
      </w:r>
      <w:r w:rsidR="00016F68">
        <w:rPr>
          <w:rFonts w:ascii="Arial" w:eastAsia="Times New Roman" w:hAnsi="Arial" w:cs="Arial"/>
          <w:color w:val="000000"/>
          <w:sz w:val="24"/>
          <w:szCs w:val="24"/>
          <w:lang w:eastAsia="el-GR"/>
        </w:rPr>
        <w:t xml:space="preserve"> </w:t>
      </w:r>
      <w:r w:rsidRPr="00B846C3">
        <w:rPr>
          <w:rFonts w:ascii="Arial" w:eastAsia="Times New Roman" w:hAnsi="Arial" w:cs="Arial"/>
          <w:color w:val="000000"/>
          <w:sz w:val="24"/>
          <w:szCs w:val="24"/>
          <w:lang w:eastAsia="el-GR"/>
        </w:rPr>
        <w:t>.Αν όμως δεν γίνουν οι κατάλληλες κινήσεις, η διαφαινόμενη ανάδυση ενός διαφορετικού εξω-οικονομικού συστήματος ελέγχου των ΜΜΕ, όχι πλέον άμεσα ή έμμεσα από το κράτος, σε συνδυασμό με τη μάστιγα των (πραγματικά) ψευδών ειδήσεων ενδέχεται να μετατρέψει την έλλειψη εμπιστοσύνης σε μίσος προς τα ΜΜΕ αλλά και άλλους πολιτικούς, εκπαιδευτικούς κ.λπ. θεσμούς. Εκτός από τη Βουλγαρία, δίπλα μας είναι και η Τουρκία.</w:t>
      </w:r>
    </w:p>
    <w:p w:rsidR="00B846C3" w:rsidRPr="00B846C3" w:rsidRDefault="00B846C3" w:rsidP="00B846C3">
      <w:pPr>
        <w:spacing w:after="0" w:line="240" w:lineRule="auto"/>
        <w:rPr>
          <w:rFonts w:ascii="Arial" w:eastAsia="Times New Roman" w:hAnsi="Arial" w:cs="Arial"/>
          <w:color w:val="000000"/>
          <w:sz w:val="24"/>
          <w:szCs w:val="24"/>
          <w:lang w:eastAsia="el-GR"/>
        </w:rPr>
      </w:pPr>
      <w:r w:rsidRPr="00B846C3">
        <w:rPr>
          <w:rFonts w:ascii="Arial" w:eastAsia="Times New Roman" w:hAnsi="Arial" w:cs="Arial"/>
          <w:i/>
          <w:iCs/>
          <w:color w:val="000000"/>
          <w:sz w:val="24"/>
          <w:szCs w:val="24"/>
          <w:lang w:eastAsia="el-GR"/>
        </w:rPr>
        <w:t>*Καθηγητή στο Τμήμα Επικοινωνίας και ΜΜΕ του Πανεπιστημίου Αθηνών, μέλους του Εποπτικού Συμβουλίου του Ευρωπαϊκού Κέντρου για την Ελευθερία του Τύπου και των ΜΜΕ (ECPMF)</w:t>
      </w:r>
    </w:p>
    <w:p w:rsidR="00B846C3" w:rsidRPr="00B846C3" w:rsidRDefault="00B846C3" w:rsidP="005E1DF3">
      <w:pPr>
        <w:spacing w:after="0" w:line="360" w:lineRule="auto"/>
        <w:rPr>
          <w:rFonts w:ascii="Times New Roman" w:hAnsi="Times New Roman" w:cs="Times New Roman"/>
          <w:b/>
          <w:sz w:val="24"/>
          <w:szCs w:val="24"/>
        </w:rPr>
      </w:pPr>
    </w:p>
    <w:p w:rsidR="003D6608" w:rsidRPr="00B846C3" w:rsidRDefault="003D6608" w:rsidP="003D6608">
      <w:pPr>
        <w:spacing w:after="0"/>
        <w:rPr>
          <w:rFonts w:ascii="Times New Roman" w:hAnsi="Times New Roman" w:cs="Times New Roman"/>
          <w:sz w:val="24"/>
          <w:szCs w:val="24"/>
        </w:rPr>
      </w:pPr>
    </w:p>
    <w:p w:rsidR="000E735B" w:rsidRPr="00B846C3" w:rsidRDefault="000E735B" w:rsidP="003D6608">
      <w:pPr>
        <w:spacing w:after="0"/>
        <w:rPr>
          <w:rFonts w:asciiTheme="majorHAnsi" w:hAnsiTheme="majorHAnsi"/>
          <w:sz w:val="24"/>
          <w:szCs w:val="24"/>
        </w:rPr>
      </w:pPr>
    </w:p>
    <w:p w:rsidR="000E735B" w:rsidRPr="00B846C3" w:rsidRDefault="000E735B" w:rsidP="003D6608">
      <w:pPr>
        <w:spacing w:after="0"/>
        <w:rPr>
          <w:rFonts w:asciiTheme="majorHAnsi" w:hAnsiTheme="majorHAnsi"/>
          <w:sz w:val="24"/>
          <w:szCs w:val="24"/>
        </w:rPr>
      </w:pPr>
    </w:p>
    <w:p w:rsidR="000E735B" w:rsidRPr="00B846C3" w:rsidRDefault="000E735B" w:rsidP="003D6608">
      <w:pPr>
        <w:spacing w:after="0"/>
        <w:rPr>
          <w:rFonts w:asciiTheme="majorHAnsi" w:hAnsiTheme="majorHAnsi"/>
          <w:sz w:val="24"/>
          <w:szCs w:val="24"/>
        </w:rPr>
      </w:pPr>
    </w:p>
    <w:p w:rsidR="000E735B" w:rsidRPr="00D679C3" w:rsidRDefault="000E735B" w:rsidP="003D6608">
      <w:pPr>
        <w:spacing w:after="0"/>
        <w:rPr>
          <w:rFonts w:asciiTheme="majorHAnsi" w:hAnsiTheme="majorHAnsi"/>
        </w:rPr>
      </w:pPr>
    </w:p>
    <w:p w:rsidR="00016F68" w:rsidRDefault="00B846C3" w:rsidP="003D6608">
      <w:pPr>
        <w:spacing w:after="0"/>
        <w:rPr>
          <w:rFonts w:asciiTheme="majorHAnsi" w:hAnsiTheme="majorHAnsi"/>
        </w:rPr>
      </w:pPr>
      <w:r>
        <w:rPr>
          <w:rFonts w:asciiTheme="majorHAnsi" w:hAnsiTheme="majorHAnsi"/>
        </w:rPr>
        <w:t>Α.</w:t>
      </w:r>
      <w:r w:rsidR="005F3A0F">
        <w:rPr>
          <w:rFonts w:asciiTheme="majorHAnsi" w:hAnsiTheme="majorHAnsi"/>
        </w:rPr>
        <w:t xml:space="preserve"> </w:t>
      </w:r>
      <w:r w:rsidR="00B66C21">
        <w:rPr>
          <w:rFonts w:asciiTheme="majorHAnsi" w:hAnsiTheme="majorHAnsi"/>
        </w:rPr>
        <w:t xml:space="preserve"> </w:t>
      </w:r>
    </w:p>
    <w:p w:rsidR="000E735B" w:rsidRDefault="005F3A0F" w:rsidP="003D6608">
      <w:pPr>
        <w:spacing w:after="0"/>
        <w:rPr>
          <w:rFonts w:asciiTheme="majorHAnsi" w:hAnsiTheme="majorHAnsi"/>
        </w:rPr>
      </w:pPr>
      <w:r>
        <w:rPr>
          <w:rFonts w:asciiTheme="majorHAnsi" w:hAnsiTheme="majorHAnsi"/>
        </w:rPr>
        <w:t>α)</w:t>
      </w:r>
      <w:r w:rsidR="00B846C3">
        <w:rPr>
          <w:rFonts w:asciiTheme="majorHAnsi" w:hAnsiTheme="majorHAnsi"/>
        </w:rPr>
        <w:t xml:space="preserve"> Να γίνει περίληψη των </w:t>
      </w:r>
      <w:r w:rsidR="00B66C21">
        <w:rPr>
          <w:rFonts w:asciiTheme="majorHAnsi" w:hAnsiTheme="majorHAnsi"/>
        </w:rPr>
        <w:t>τ</w:t>
      </w:r>
      <w:r>
        <w:rPr>
          <w:rFonts w:asciiTheme="majorHAnsi" w:hAnsiTheme="majorHAnsi"/>
        </w:rPr>
        <w:t>ριών</w:t>
      </w:r>
      <w:r w:rsidR="00B66C21">
        <w:rPr>
          <w:rFonts w:asciiTheme="majorHAnsi" w:hAnsiTheme="majorHAnsi"/>
        </w:rPr>
        <w:t xml:space="preserve"> </w:t>
      </w:r>
      <w:r>
        <w:rPr>
          <w:rFonts w:asciiTheme="majorHAnsi" w:hAnsiTheme="majorHAnsi"/>
        </w:rPr>
        <w:t>(3) τελευταίων παραγράφων σε 50-70 λέξεις.</w:t>
      </w:r>
    </w:p>
    <w:p w:rsidR="005F3A0F" w:rsidRDefault="005F3A0F" w:rsidP="00B66C21">
      <w:pPr>
        <w:tabs>
          <w:tab w:val="left" w:pos="6804"/>
        </w:tabs>
        <w:spacing w:after="0"/>
        <w:rPr>
          <w:rFonts w:asciiTheme="majorHAnsi" w:hAnsiTheme="majorHAnsi"/>
        </w:rPr>
      </w:pPr>
      <w:r>
        <w:rPr>
          <w:rFonts w:asciiTheme="majorHAnsi" w:hAnsiTheme="majorHAnsi"/>
        </w:rPr>
        <w:t xml:space="preserve">                                                                                                                                           </w:t>
      </w:r>
      <w:r w:rsidR="00B66C21">
        <w:rPr>
          <w:rFonts w:asciiTheme="majorHAnsi" w:hAnsiTheme="majorHAnsi"/>
        </w:rPr>
        <w:t xml:space="preserve"> </w:t>
      </w:r>
      <w:r>
        <w:rPr>
          <w:rFonts w:asciiTheme="majorHAnsi" w:hAnsiTheme="majorHAnsi"/>
        </w:rPr>
        <w:t>(ΜΟΝΑΔΕΣ 15)</w:t>
      </w:r>
    </w:p>
    <w:p w:rsidR="00016F68" w:rsidRDefault="00016F68" w:rsidP="003D6608">
      <w:pPr>
        <w:spacing w:after="0"/>
        <w:rPr>
          <w:rFonts w:asciiTheme="majorHAnsi" w:hAnsiTheme="majorHAnsi"/>
        </w:rPr>
      </w:pPr>
    </w:p>
    <w:p w:rsidR="005F3A0F" w:rsidRDefault="005F3A0F" w:rsidP="003D6608">
      <w:pPr>
        <w:spacing w:after="0"/>
        <w:rPr>
          <w:rFonts w:asciiTheme="majorHAnsi" w:hAnsiTheme="majorHAnsi"/>
        </w:rPr>
      </w:pPr>
      <w:r>
        <w:rPr>
          <w:rFonts w:asciiTheme="majorHAnsi" w:hAnsiTheme="majorHAnsi"/>
        </w:rPr>
        <w:t>β) Να δώσετε τον χαρακτηρισμό ΣΩΣΤΟ ή ΛΑΘΟΣ σε κάθε μία από τις παρακάτω διαπιστ</w:t>
      </w:r>
      <w:r w:rsidR="00B66C21">
        <w:rPr>
          <w:rFonts w:asciiTheme="majorHAnsi" w:hAnsiTheme="majorHAnsi"/>
        </w:rPr>
        <w:t>ώσεις σύμφωνα με το κείμενο.</w:t>
      </w:r>
    </w:p>
    <w:p w:rsidR="00016F68" w:rsidRDefault="00016F68" w:rsidP="003D6608">
      <w:pPr>
        <w:spacing w:after="0"/>
        <w:rPr>
          <w:rFonts w:asciiTheme="majorHAnsi" w:hAnsiTheme="majorHAnsi"/>
        </w:rPr>
      </w:pPr>
    </w:p>
    <w:p w:rsidR="005F3A0F" w:rsidRDefault="005F3A0F" w:rsidP="003D6608">
      <w:pPr>
        <w:spacing w:after="0"/>
        <w:rPr>
          <w:rFonts w:asciiTheme="majorHAnsi" w:hAnsiTheme="majorHAnsi"/>
        </w:rPr>
      </w:pPr>
      <w:r>
        <w:rPr>
          <w:rFonts w:asciiTheme="majorHAnsi" w:hAnsiTheme="majorHAnsi"/>
        </w:rPr>
        <w:t>1) Το κοινό πλέον τρέφει</w:t>
      </w:r>
      <w:r w:rsidR="004A1904">
        <w:rPr>
          <w:rFonts w:asciiTheme="majorHAnsi" w:hAnsiTheme="majorHAnsi"/>
        </w:rPr>
        <w:t xml:space="preserve"> καθαρά</w:t>
      </w:r>
      <w:r>
        <w:rPr>
          <w:rFonts w:asciiTheme="majorHAnsi" w:hAnsiTheme="majorHAnsi"/>
        </w:rPr>
        <w:t xml:space="preserve"> αρνητικά συναισθήματα για τα μέσα μαζικής ενημέρωσης.</w:t>
      </w:r>
    </w:p>
    <w:p w:rsidR="005F3A0F" w:rsidRDefault="005F3A0F" w:rsidP="003D6608">
      <w:pPr>
        <w:spacing w:after="0"/>
        <w:rPr>
          <w:rFonts w:asciiTheme="majorHAnsi" w:hAnsiTheme="majorHAnsi"/>
        </w:rPr>
      </w:pPr>
      <w:r>
        <w:rPr>
          <w:rFonts w:asciiTheme="majorHAnsi" w:hAnsiTheme="majorHAnsi"/>
        </w:rPr>
        <w:t>2)</w:t>
      </w:r>
      <w:r w:rsidR="004A1904">
        <w:rPr>
          <w:rFonts w:asciiTheme="majorHAnsi" w:hAnsiTheme="majorHAnsi"/>
        </w:rPr>
        <w:t xml:space="preserve"> Στη διαμόρφωση της στάσης των πολιτών απέναντι στα μέσα μαζικής ενημέρωσης διαδραμάτισε</w:t>
      </w:r>
      <w:r w:rsidR="00B66C21">
        <w:rPr>
          <w:rFonts w:asciiTheme="majorHAnsi" w:hAnsiTheme="majorHAnsi"/>
        </w:rPr>
        <w:t xml:space="preserve"> και </w:t>
      </w:r>
      <w:r w:rsidR="004A1904">
        <w:rPr>
          <w:rFonts w:asciiTheme="majorHAnsi" w:hAnsiTheme="majorHAnsi"/>
        </w:rPr>
        <w:t xml:space="preserve"> η θέση προς τα μέσα επιφανών ανθρώπων της χώρας .</w:t>
      </w:r>
    </w:p>
    <w:p w:rsidR="004A1904" w:rsidRDefault="004A1904" w:rsidP="003D6608">
      <w:pPr>
        <w:spacing w:after="0"/>
        <w:rPr>
          <w:rFonts w:asciiTheme="majorHAnsi" w:hAnsiTheme="majorHAnsi"/>
        </w:rPr>
      </w:pPr>
      <w:r>
        <w:rPr>
          <w:rFonts w:asciiTheme="majorHAnsi" w:hAnsiTheme="majorHAnsi"/>
        </w:rPr>
        <w:t>3) Τα μέσα μαζικής ενημέρωσης πολλές φορές διαπλέκονται με την εξουσία και έτσι τηρούν τον κώδικα της δημοσιογραφικής δεοντολογίας.</w:t>
      </w:r>
    </w:p>
    <w:p w:rsidR="00016F68" w:rsidRDefault="004A1904" w:rsidP="00B66C21">
      <w:pPr>
        <w:tabs>
          <w:tab w:val="left" w:pos="6804"/>
        </w:tabs>
        <w:spacing w:after="0"/>
        <w:rPr>
          <w:rFonts w:asciiTheme="majorHAnsi" w:hAnsiTheme="majorHAnsi"/>
        </w:rPr>
      </w:pPr>
      <w:r>
        <w:rPr>
          <w:rFonts w:asciiTheme="majorHAnsi" w:hAnsiTheme="majorHAnsi"/>
        </w:rPr>
        <w:t xml:space="preserve"> 4)</w:t>
      </w:r>
      <w:r w:rsidR="00016F68">
        <w:rPr>
          <w:rFonts w:asciiTheme="majorHAnsi" w:hAnsiTheme="majorHAnsi"/>
        </w:rPr>
        <w:t>Τα μέσα μαζικής ενημέρωσης πρ</w:t>
      </w:r>
      <w:r w:rsidR="00B66C21">
        <w:rPr>
          <w:rFonts w:asciiTheme="majorHAnsi" w:hAnsiTheme="majorHAnsi"/>
        </w:rPr>
        <w:t>άττοντας</w:t>
      </w:r>
      <w:r w:rsidR="00016F68">
        <w:rPr>
          <w:rFonts w:asciiTheme="majorHAnsi" w:hAnsiTheme="majorHAnsi"/>
        </w:rPr>
        <w:t xml:space="preserve"> σε βάρος των πολιτ</w:t>
      </w:r>
      <w:r w:rsidR="00B66C21">
        <w:rPr>
          <w:rFonts w:asciiTheme="majorHAnsi" w:hAnsiTheme="majorHAnsi"/>
        </w:rPr>
        <w:t xml:space="preserve">ών, </w:t>
      </w:r>
      <w:r w:rsidR="00016F68">
        <w:rPr>
          <w:rFonts w:asciiTheme="majorHAnsi" w:hAnsiTheme="majorHAnsi"/>
        </w:rPr>
        <w:t xml:space="preserve"> τους </w:t>
      </w:r>
      <w:r w:rsidR="00B66C21">
        <w:rPr>
          <w:rFonts w:asciiTheme="majorHAnsi" w:hAnsiTheme="majorHAnsi"/>
        </w:rPr>
        <w:t xml:space="preserve">ζημιώνουν και </w:t>
      </w:r>
      <w:r w:rsidR="00016F68">
        <w:rPr>
          <w:rFonts w:asciiTheme="majorHAnsi" w:hAnsiTheme="majorHAnsi"/>
        </w:rPr>
        <w:t xml:space="preserve"> οικονομικά τελικά.</w:t>
      </w:r>
    </w:p>
    <w:p w:rsidR="00016F68" w:rsidRDefault="00016F68" w:rsidP="00016F68">
      <w:pPr>
        <w:spacing w:after="0"/>
        <w:rPr>
          <w:rFonts w:asciiTheme="majorHAnsi" w:hAnsiTheme="majorHAnsi"/>
        </w:rPr>
      </w:pPr>
      <w:r>
        <w:rPr>
          <w:rFonts w:asciiTheme="majorHAnsi" w:hAnsiTheme="majorHAnsi"/>
        </w:rPr>
        <w:t>5) Ευτυχώς υπάρχει ακόμα ελπίδα να αποκατασταθεί η σχέση πολίτη- μέσων μαζικής ενημέρωσης.</w:t>
      </w:r>
    </w:p>
    <w:p w:rsidR="00016F68" w:rsidRDefault="00016F68" w:rsidP="00016F68">
      <w:pPr>
        <w:spacing w:after="0"/>
        <w:rPr>
          <w:rFonts w:asciiTheme="majorHAnsi" w:hAnsiTheme="majorHAnsi"/>
        </w:rPr>
      </w:pPr>
      <w:r>
        <w:rPr>
          <w:rFonts w:asciiTheme="majorHAnsi" w:hAnsiTheme="majorHAnsi"/>
        </w:rPr>
        <w:t xml:space="preserve">                                                                                                                                          </w:t>
      </w:r>
      <w:r w:rsidR="00B66C21">
        <w:rPr>
          <w:rFonts w:asciiTheme="majorHAnsi" w:hAnsiTheme="majorHAnsi"/>
        </w:rPr>
        <w:t xml:space="preserve"> </w:t>
      </w:r>
      <w:r>
        <w:rPr>
          <w:rFonts w:asciiTheme="majorHAnsi" w:hAnsiTheme="majorHAnsi"/>
        </w:rPr>
        <w:t xml:space="preserve"> (ΜΟΝΑΔΕΣ 15)</w:t>
      </w:r>
    </w:p>
    <w:p w:rsidR="00016F68" w:rsidRDefault="00016F68" w:rsidP="00016F68">
      <w:pPr>
        <w:spacing w:after="0"/>
        <w:rPr>
          <w:rFonts w:asciiTheme="majorHAnsi" w:hAnsiTheme="majorHAnsi"/>
        </w:rPr>
      </w:pPr>
    </w:p>
    <w:p w:rsidR="00016F68" w:rsidRDefault="00016F68" w:rsidP="00016F68">
      <w:pPr>
        <w:spacing w:after="0"/>
        <w:rPr>
          <w:rFonts w:asciiTheme="majorHAnsi" w:hAnsiTheme="majorHAnsi"/>
        </w:rPr>
      </w:pPr>
      <w:r>
        <w:rPr>
          <w:rFonts w:asciiTheme="majorHAnsi" w:hAnsiTheme="majorHAnsi"/>
        </w:rPr>
        <w:t>Β.</w:t>
      </w:r>
    </w:p>
    <w:p w:rsidR="00016F68" w:rsidRDefault="00016F68" w:rsidP="00016F68">
      <w:pPr>
        <w:spacing w:after="0"/>
        <w:rPr>
          <w:rFonts w:asciiTheme="majorHAnsi" w:hAnsiTheme="majorHAnsi"/>
        </w:rPr>
      </w:pPr>
      <w:r>
        <w:rPr>
          <w:rFonts w:asciiTheme="majorHAnsi" w:hAnsiTheme="majorHAnsi"/>
        </w:rPr>
        <w:t>α) Να βρεθεί η δομή και ο τρόπος ανάπτυξης της τέταρτης(4</w:t>
      </w:r>
      <w:r w:rsidRPr="00016F68">
        <w:rPr>
          <w:rFonts w:asciiTheme="majorHAnsi" w:hAnsiTheme="majorHAnsi"/>
          <w:vertAlign w:val="superscript"/>
        </w:rPr>
        <w:t>ης</w:t>
      </w:r>
      <w:r>
        <w:rPr>
          <w:rFonts w:asciiTheme="majorHAnsi" w:hAnsiTheme="majorHAnsi"/>
        </w:rPr>
        <w:t>) παραγράφου.</w:t>
      </w:r>
    </w:p>
    <w:p w:rsidR="00016F68" w:rsidRDefault="00016F68" w:rsidP="00016F68">
      <w:pPr>
        <w:spacing w:after="0"/>
        <w:rPr>
          <w:rFonts w:asciiTheme="majorHAnsi" w:hAnsiTheme="majorHAnsi"/>
        </w:rPr>
      </w:pPr>
      <w:r>
        <w:rPr>
          <w:rFonts w:asciiTheme="majorHAnsi" w:hAnsiTheme="majorHAnsi"/>
        </w:rPr>
        <w:t xml:space="preserve">                                                                                                                                            (ΜΟΝΑΔΕΣ 10)</w:t>
      </w:r>
    </w:p>
    <w:p w:rsidR="00016F68" w:rsidRDefault="00016F68" w:rsidP="00016F68">
      <w:pPr>
        <w:spacing w:after="0"/>
        <w:rPr>
          <w:rFonts w:asciiTheme="majorHAnsi" w:hAnsiTheme="majorHAnsi"/>
        </w:rPr>
      </w:pPr>
      <w:r>
        <w:rPr>
          <w:rFonts w:asciiTheme="majorHAnsi" w:hAnsiTheme="majorHAnsi"/>
        </w:rPr>
        <w:t>β )</w:t>
      </w:r>
      <w:r w:rsidR="00BF2AF1">
        <w:rPr>
          <w:rFonts w:asciiTheme="majorHAnsi" w:hAnsiTheme="majorHAnsi"/>
        </w:rPr>
        <w:t>Να βρεθεί η συνοχή και η συνεκτικότητα ανάμεσα στην  πρώτη(1</w:t>
      </w:r>
      <w:r w:rsidR="00BF2AF1" w:rsidRPr="00BF2AF1">
        <w:rPr>
          <w:rFonts w:asciiTheme="majorHAnsi" w:hAnsiTheme="majorHAnsi"/>
          <w:vertAlign w:val="superscript"/>
        </w:rPr>
        <w:t>η</w:t>
      </w:r>
      <w:r w:rsidR="00BF2AF1">
        <w:rPr>
          <w:rFonts w:asciiTheme="majorHAnsi" w:hAnsiTheme="majorHAnsi"/>
        </w:rPr>
        <w:t>) και τη δεύτερη (2</w:t>
      </w:r>
      <w:r w:rsidR="00BF2AF1" w:rsidRPr="00BF2AF1">
        <w:rPr>
          <w:rFonts w:asciiTheme="majorHAnsi" w:hAnsiTheme="majorHAnsi"/>
          <w:vertAlign w:val="superscript"/>
        </w:rPr>
        <w:t>η</w:t>
      </w:r>
      <w:r w:rsidR="00BF2AF1">
        <w:rPr>
          <w:rFonts w:asciiTheme="majorHAnsi" w:hAnsiTheme="majorHAnsi"/>
        </w:rPr>
        <w:t>) παράγραφο</w:t>
      </w:r>
    </w:p>
    <w:p w:rsidR="00BF2AF1" w:rsidRDefault="00BF2AF1" w:rsidP="00016F68">
      <w:pPr>
        <w:spacing w:after="0"/>
        <w:rPr>
          <w:rFonts w:asciiTheme="majorHAnsi" w:hAnsiTheme="majorHAnsi"/>
        </w:rPr>
      </w:pPr>
      <w:r>
        <w:rPr>
          <w:rFonts w:asciiTheme="majorHAnsi" w:hAnsiTheme="majorHAnsi"/>
        </w:rPr>
        <w:t>και ανάμεσα στην έκτη(6</w:t>
      </w:r>
      <w:r w:rsidRPr="00BF2AF1">
        <w:rPr>
          <w:rFonts w:asciiTheme="majorHAnsi" w:hAnsiTheme="majorHAnsi"/>
          <w:vertAlign w:val="superscript"/>
        </w:rPr>
        <w:t>η</w:t>
      </w:r>
      <w:r>
        <w:rPr>
          <w:rFonts w:asciiTheme="majorHAnsi" w:hAnsiTheme="majorHAnsi"/>
        </w:rPr>
        <w:t>) και την έβδομη(7</w:t>
      </w:r>
      <w:r w:rsidRPr="00BF2AF1">
        <w:rPr>
          <w:rFonts w:asciiTheme="majorHAnsi" w:hAnsiTheme="majorHAnsi"/>
          <w:vertAlign w:val="superscript"/>
        </w:rPr>
        <w:t>η</w:t>
      </w:r>
      <w:r>
        <w:rPr>
          <w:rFonts w:asciiTheme="majorHAnsi" w:hAnsiTheme="majorHAnsi"/>
        </w:rPr>
        <w:t>) παράγραφο.</w:t>
      </w:r>
    </w:p>
    <w:p w:rsidR="00BF2AF1" w:rsidRDefault="00BF2AF1" w:rsidP="00016F68">
      <w:pPr>
        <w:spacing w:after="0"/>
        <w:rPr>
          <w:rFonts w:asciiTheme="majorHAnsi" w:hAnsiTheme="majorHAnsi"/>
        </w:rPr>
      </w:pPr>
      <w:r>
        <w:rPr>
          <w:rFonts w:asciiTheme="majorHAnsi" w:hAnsiTheme="majorHAnsi"/>
        </w:rPr>
        <w:t xml:space="preserve">                                                                                                                                            (ΜΟΝΑΔΕΣ 10)</w:t>
      </w:r>
    </w:p>
    <w:p w:rsidR="00BF2AF1" w:rsidRPr="00BF2AF1" w:rsidRDefault="00BF2AF1" w:rsidP="00016F68">
      <w:pPr>
        <w:spacing w:after="0"/>
        <w:rPr>
          <w:rFonts w:asciiTheme="majorHAnsi" w:hAnsiTheme="majorHAnsi"/>
        </w:rPr>
      </w:pPr>
      <w:r>
        <w:rPr>
          <w:rFonts w:asciiTheme="majorHAnsi" w:hAnsiTheme="majorHAnsi"/>
        </w:rPr>
        <w:t>γ ) Ποιος είναι ο ρόλος της ερώτησης στην πρώτη παράγραφο ως προς την οργάνωση</w:t>
      </w:r>
      <w:r w:rsidR="00B47A1E" w:rsidRPr="00B47A1E">
        <w:rPr>
          <w:rFonts w:asciiTheme="majorHAnsi" w:hAnsiTheme="majorHAnsi"/>
        </w:rPr>
        <w:t xml:space="preserve"> </w:t>
      </w:r>
      <w:r w:rsidR="00B47A1E">
        <w:rPr>
          <w:rFonts w:asciiTheme="majorHAnsi" w:hAnsiTheme="majorHAnsi"/>
        </w:rPr>
        <w:t>και το ύφος</w:t>
      </w:r>
      <w:r>
        <w:rPr>
          <w:rFonts w:asciiTheme="majorHAnsi" w:hAnsiTheme="majorHAnsi"/>
        </w:rPr>
        <w:t xml:space="preserve"> του κειμένου</w:t>
      </w:r>
      <w:r w:rsidRPr="00BF2AF1">
        <w:rPr>
          <w:rFonts w:asciiTheme="majorHAnsi" w:hAnsiTheme="majorHAnsi"/>
        </w:rPr>
        <w:t>;</w:t>
      </w:r>
    </w:p>
    <w:p w:rsidR="00BF2AF1" w:rsidRDefault="00BF2AF1" w:rsidP="00016F68">
      <w:pPr>
        <w:spacing w:after="0"/>
        <w:rPr>
          <w:rFonts w:asciiTheme="majorHAnsi" w:hAnsiTheme="majorHAnsi"/>
        </w:rPr>
      </w:pPr>
      <w:r>
        <w:rPr>
          <w:rFonts w:asciiTheme="majorHAnsi" w:hAnsiTheme="majorHAnsi"/>
        </w:rPr>
        <w:t xml:space="preserve">                                                                                                                       </w:t>
      </w:r>
      <w:r w:rsidR="00B47A1E">
        <w:rPr>
          <w:rFonts w:asciiTheme="majorHAnsi" w:hAnsiTheme="majorHAnsi"/>
        </w:rPr>
        <w:t xml:space="preserve">                     (ΜΟΝΑΔΕΣ 5</w:t>
      </w:r>
      <w:r>
        <w:rPr>
          <w:rFonts w:asciiTheme="majorHAnsi" w:hAnsiTheme="majorHAnsi"/>
        </w:rPr>
        <w:t>)</w:t>
      </w:r>
    </w:p>
    <w:p w:rsidR="00B47A1E" w:rsidRDefault="00B47A1E" w:rsidP="00016F68">
      <w:pPr>
        <w:spacing w:after="0"/>
        <w:rPr>
          <w:rFonts w:asciiTheme="majorHAnsi" w:hAnsiTheme="majorHAnsi"/>
        </w:rPr>
      </w:pPr>
      <w:r>
        <w:rPr>
          <w:rFonts w:asciiTheme="majorHAnsi" w:hAnsiTheme="majorHAnsi"/>
        </w:rPr>
        <w:t>δ )Να βρεθούν συνώνυμες λέξεις για τις υπογραμμισμένες λέξεις του κειμένου, ώστε να μην αλλοιώνεται το νόημα.</w:t>
      </w:r>
    </w:p>
    <w:p w:rsidR="00B47A1E" w:rsidRDefault="00B47A1E" w:rsidP="00016F68">
      <w:pPr>
        <w:spacing w:after="0"/>
        <w:rPr>
          <w:rFonts w:asciiTheme="majorHAnsi" w:hAnsiTheme="majorHAnsi"/>
        </w:rPr>
      </w:pPr>
      <w:r>
        <w:rPr>
          <w:rFonts w:asciiTheme="majorHAnsi" w:hAnsiTheme="majorHAnsi"/>
        </w:rPr>
        <w:t xml:space="preserve">                                                                                                                                            (ΜΟΝΑΔΕΣ 5)</w:t>
      </w:r>
    </w:p>
    <w:p w:rsidR="00BF2AF1" w:rsidRDefault="00BF2AF1" w:rsidP="00016F68">
      <w:pPr>
        <w:spacing w:after="0"/>
        <w:rPr>
          <w:rFonts w:asciiTheme="majorHAnsi" w:hAnsiTheme="majorHAnsi"/>
        </w:rPr>
      </w:pPr>
    </w:p>
    <w:p w:rsidR="00BF2AF1" w:rsidRDefault="00BF2AF1" w:rsidP="00016F68">
      <w:pPr>
        <w:spacing w:after="0"/>
        <w:rPr>
          <w:rFonts w:asciiTheme="majorHAnsi" w:hAnsiTheme="majorHAnsi"/>
        </w:rPr>
      </w:pPr>
      <w:r>
        <w:rPr>
          <w:rFonts w:asciiTheme="majorHAnsi" w:hAnsiTheme="majorHAnsi"/>
        </w:rPr>
        <w:t>Γ.</w:t>
      </w:r>
    </w:p>
    <w:p w:rsidR="00BF2AF1" w:rsidRDefault="00BF2AF1" w:rsidP="00B66C21">
      <w:pPr>
        <w:tabs>
          <w:tab w:val="left" w:pos="6804"/>
        </w:tabs>
        <w:spacing w:after="0"/>
        <w:rPr>
          <w:rFonts w:asciiTheme="majorHAnsi" w:hAnsiTheme="majorHAnsi"/>
        </w:rPr>
      </w:pPr>
      <w:r>
        <w:rPr>
          <w:rFonts w:asciiTheme="majorHAnsi" w:hAnsiTheme="majorHAnsi"/>
        </w:rPr>
        <w:t xml:space="preserve">Να γράψετε έναν προσχεδιασμένο λόγο που θα εκφωνήσετε σε εκδήλωση του σχολείου σας που διοργανώνεται με </w:t>
      </w:r>
      <w:r w:rsidR="00B66C21">
        <w:rPr>
          <w:rFonts w:asciiTheme="majorHAnsi" w:hAnsiTheme="majorHAnsi"/>
        </w:rPr>
        <w:t xml:space="preserve"> το εξής </w:t>
      </w:r>
      <w:r>
        <w:rPr>
          <w:rFonts w:asciiTheme="majorHAnsi" w:hAnsiTheme="majorHAnsi"/>
        </w:rPr>
        <w:t>θέμα</w:t>
      </w:r>
      <w:r w:rsidR="00B66C21">
        <w:rPr>
          <w:rFonts w:asciiTheme="majorHAnsi" w:hAnsiTheme="majorHAnsi"/>
        </w:rPr>
        <w:t xml:space="preserve"> </w:t>
      </w:r>
      <w:r w:rsidR="00B66C21" w:rsidRPr="00B66C21">
        <w:rPr>
          <w:rFonts w:asciiTheme="majorHAnsi" w:hAnsiTheme="majorHAnsi"/>
        </w:rPr>
        <w:t>:</w:t>
      </w:r>
      <w:r>
        <w:rPr>
          <w:rFonts w:asciiTheme="majorHAnsi" w:hAnsiTheme="majorHAnsi"/>
        </w:rPr>
        <w:t xml:space="preserve"> </w:t>
      </w:r>
      <w:r w:rsidR="0070538D">
        <w:rPr>
          <w:rFonts w:asciiTheme="majorHAnsi" w:hAnsiTheme="majorHAnsi"/>
        </w:rPr>
        <w:t>«Μέσα μαζικής ενημέρωσης και επίδραση στην κοινωνία» . Σε αυτόν</w:t>
      </w:r>
      <w:r w:rsidR="00B66C21" w:rsidRPr="00B66C21">
        <w:rPr>
          <w:rFonts w:asciiTheme="majorHAnsi" w:hAnsiTheme="majorHAnsi"/>
        </w:rPr>
        <w:t xml:space="preserve"> </w:t>
      </w:r>
      <w:r w:rsidR="00B66C21">
        <w:rPr>
          <w:rFonts w:asciiTheme="majorHAnsi" w:hAnsiTheme="majorHAnsi"/>
        </w:rPr>
        <w:t>τον λόγο</w:t>
      </w:r>
      <w:r w:rsidR="0070538D">
        <w:rPr>
          <w:rFonts w:asciiTheme="majorHAnsi" w:hAnsiTheme="majorHAnsi"/>
        </w:rPr>
        <w:t xml:space="preserve"> αποφασίζετε να μιλήσετε για τα αίτια που οδηγούν στην «διόγκωση» της προπαγάνδας</w:t>
      </w:r>
      <w:r>
        <w:rPr>
          <w:rFonts w:asciiTheme="majorHAnsi" w:hAnsiTheme="majorHAnsi"/>
        </w:rPr>
        <w:t xml:space="preserve"> </w:t>
      </w:r>
      <w:r w:rsidR="0070538D">
        <w:rPr>
          <w:rFonts w:asciiTheme="majorHAnsi" w:hAnsiTheme="majorHAnsi"/>
        </w:rPr>
        <w:t xml:space="preserve">αλλά και στους τρόπους με τους οποίους μπορεί ένας </w:t>
      </w:r>
      <w:r w:rsidR="00B66C21">
        <w:rPr>
          <w:rFonts w:asciiTheme="majorHAnsi" w:hAnsiTheme="majorHAnsi"/>
        </w:rPr>
        <w:t>συνομήλικός σας</w:t>
      </w:r>
      <w:r w:rsidR="0070538D">
        <w:rPr>
          <w:rFonts w:asciiTheme="majorHAnsi" w:hAnsiTheme="majorHAnsi"/>
        </w:rPr>
        <w:t xml:space="preserve"> να αντιμετωπίσει την προπαγάνδα είτε στο διαδίκτυο είτε στα ΜΜΕ  (περίπου 350 λέξεις).</w:t>
      </w:r>
    </w:p>
    <w:p w:rsidR="0070538D" w:rsidRPr="00BF2AF1" w:rsidRDefault="0070538D" w:rsidP="00B66C21">
      <w:pPr>
        <w:tabs>
          <w:tab w:val="left" w:pos="6804"/>
        </w:tabs>
        <w:spacing w:after="0"/>
        <w:rPr>
          <w:rFonts w:asciiTheme="majorHAnsi" w:hAnsiTheme="majorHAnsi"/>
        </w:rPr>
      </w:pPr>
      <w:r>
        <w:rPr>
          <w:rFonts w:asciiTheme="majorHAnsi" w:hAnsiTheme="majorHAnsi"/>
        </w:rPr>
        <w:t xml:space="preserve">                                                                                                                                          </w:t>
      </w:r>
      <w:r w:rsidR="00B66C21">
        <w:rPr>
          <w:rFonts w:asciiTheme="majorHAnsi" w:hAnsiTheme="majorHAnsi"/>
        </w:rPr>
        <w:t xml:space="preserve"> </w:t>
      </w:r>
      <w:r>
        <w:rPr>
          <w:rFonts w:asciiTheme="majorHAnsi" w:hAnsiTheme="majorHAnsi"/>
        </w:rPr>
        <w:t xml:space="preserve"> (ΜΟΝΑΔΕΣ 40)</w:t>
      </w:r>
    </w:p>
    <w:p w:rsidR="005F3A0F" w:rsidRPr="00D679C3" w:rsidRDefault="005F3A0F"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Default="000E735B"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Pr="00D679C3" w:rsidRDefault="002C1290" w:rsidP="00D679C3">
      <w:pPr>
        <w:spacing w:after="120"/>
        <w:rPr>
          <w:rFonts w:asciiTheme="majorHAnsi" w:hAnsiTheme="majorHAnsi"/>
        </w:rPr>
      </w:pPr>
    </w:p>
    <w:sectPr w:rsidR="002C1290" w:rsidRPr="00D679C3" w:rsidSect="002C1290">
      <w:headerReference w:type="default" r:id="rId7"/>
      <w:footerReference w:type="default" r:id="rId8"/>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6AD" w:rsidRDefault="009F06AD" w:rsidP="00FE09BD">
      <w:pPr>
        <w:spacing w:after="0" w:line="240" w:lineRule="auto"/>
      </w:pPr>
      <w:r>
        <w:separator/>
      </w:r>
    </w:p>
  </w:endnote>
  <w:endnote w:type="continuationSeparator" w:id="1">
    <w:p w:rsidR="009F06AD" w:rsidRDefault="009F06AD"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A67902">
    <w:pPr>
      <w:pStyle w:val="a4"/>
      <w:pBdr>
        <w:top w:val="thinThickSmallGap" w:sz="24" w:space="1" w:color="622423" w:themeColor="accent2" w:themeShade="7F"/>
      </w:pBdr>
      <w:rPr>
        <w:rFonts w:asciiTheme="majorHAnsi" w:hAnsiTheme="majorHAnsi"/>
      </w:rPr>
    </w:pPr>
    <w:r>
      <w:rPr>
        <w:rFonts w:asciiTheme="majorHAnsi" w:hAnsiTheme="majorHAnsi"/>
      </w:rPr>
      <w:t>Σχολικό έτος 201</w:t>
    </w:r>
    <w:r w:rsidR="00103C79">
      <w:rPr>
        <w:rFonts w:asciiTheme="majorHAnsi" w:hAnsiTheme="majorHAnsi"/>
        <w:lang w:val="en-US"/>
      </w:rPr>
      <w:t>9</w:t>
    </w:r>
    <w:r>
      <w:rPr>
        <w:rFonts w:asciiTheme="majorHAnsi" w:hAnsiTheme="majorHAnsi"/>
      </w:rPr>
      <w:t>-20</w:t>
    </w:r>
    <w:r w:rsidR="00103C79">
      <w:rPr>
        <w:rFonts w:asciiTheme="majorHAnsi" w:hAnsiTheme="majorHAnsi"/>
        <w:lang w:val="en-US"/>
      </w:rPr>
      <w:t>20</w:t>
    </w:r>
    <w:r w:rsidR="005E1DF3">
      <w:rPr>
        <w:rFonts w:asciiTheme="majorHAnsi" w:hAnsiTheme="majorHAnsi"/>
      </w:rPr>
      <w:t xml:space="preserve">        </w:t>
    </w:r>
    <w:r w:rsidR="003D6608">
      <w:rPr>
        <w:rFonts w:asciiTheme="majorHAnsi" w:hAnsiTheme="majorHAnsi"/>
      </w:rPr>
      <w:ptab w:relativeTo="margin" w:alignment="right" w:leader="none"/>
    </w:r>
    <w:r w:rsidR="003D6608">
      <w:rPr>
        <w:rFonts w:asciiTheme="majorHAnsi" w:hAnsiTheme="majorHAnsi"/>
      </w:rPr>
      <w:t xml:space="preserve">Σελίδα </w:t>
    </w:r>
    <w:fldSimple w:instr=" PAGE   \* MERGEFORMAT ">
      <w:r w:rsidR="009F06AD" w:rsidRPr="009F06AD">
        <w:rPr>
          <w:rFonts w:asciiTheme="majorHAnsi" w:hAnsiTheme="majorHAnsi"/>
          <w:noProof/>
        </w:rPr>
        <w:t>1</w:t>
      </w:r>
    </w:fldSimple>
  </w:p>
  <w:p w:rsidR="00FE09BD" w:rsidRPr="000E735B" w:rsidRDefault="002C1290">
    <w:pPr>
      <w:pStyle w:val="a4"/>
      <w:rPr>
        <w:i/>
      </w:rPr>
    </w:pPr>
    <w:r>
      <w:rPr>
        <w:i/>
      </w:rPr>
      <w:tab/>
      <w:t xml:space="preserve">                                             </w:t>
    </w:r>
    <w:r>
      <w:rPr>
        <w:noProof/>
        <w:lang w:eastAsia="el-GR"/>
      </w:rPr>
      <w:t xml:space="preserve">  </w:t>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6AD" w:rsidRDefault="009F06AD" w:rsidP="00FE09BD">
      <w:pPr>
        <w:spacing w:after="0" w:line="240" w:lineRule="auto"/>
      </w:pPr>
      <w:r>
        <w:separator/>
      </w:r>
    </w:p>
  </w:footnote>
  <w:footnote w:type="continuationSeparator" w:id="1">
    <w:p w:rsidR="009F06AD" w:rsidRDefault="009F06AD"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drawingGridHorizontalSpacing w:val="110"/>
  <w:displayHorizontalDrawingGridEvery w:val="2"/>
  <w:characterSpacingControl w:val="doNotCompress"/>
  <w:savePreviewPicture/>
  <w:hdrShapeDefaults>
    <o:shapedefaults v:ext="edit" spidmax="27650"/>
  </w:hdrShapeDefaults>
  <w:footnotePr>
    <w:footnote w:id="0"/>
    <w:footnote w:id="1"/>
  </w:footnotePr>
  <w:endnotePr>
    <w:endnote w:id="0"/>
    <w:endnote w:id="1"/>
  </w:endnotePr>
  <w:compat/>
  <w:rsids>
    <w:rsidRoot w:val="00FE09BD"/>
    <w:rsid w:val="00016F68"/>
    <w:rsid w:val="000631FF"/>
    <w:rsid w:val="00075191"/>
    <w:rsid w:val="000E735B"/>
    <w:rsid w:val="00103C79"/>
    <w:rsid w:val="00104E4E"/>
    <w:rsid w:val="001F75A5"/>
    <w:rsid w:val="00211354"/>
    <w:rsid w:val="00287219"/>
    <w:rsid w:val="002C1290"/>
    <w:rsid w:val="003C227A"/>
    <w:rsid w:val="003D6608"/>
    <w:rsid w:val="004643D1"/>
    <w:rsid w:val="004A1904"/>
    <w:rsid w:val="005A3D21"/>
    <w:rsid w:val="005E1DF3"/>
    <w:rsid w:val="005F3A0F"/>
    <w:rsid w:val="005F6149"/>
    <w:rsid w:val="00621B6B"/>
    <w:rsid w:val="0070538D"/>
    <w:rsid w:val="00713BFC"/>
    <w:rsid w:val="007D7343"/>
    <w:rsid w:val="00911636"/>
    <w:rsid w:val="00967DD2"/>
    <w:rsid w:val="009F06AD"/>
    <w:rsid w:val="00A67902"/>
    <w:rsid w:val="00AB5D8F"/>
    <w:rsid w:val="00AD2D5D"/>
    <w:rsid w:val="00B02A34"/>
    <w:rsid w:val="00B47A1E"/>
    <w:rsid w:val="00B66C21"/>
    <w:rsid w:val="00B846C3"/>
    <w:rsid w:val="00BE1BC3"/>
    <w:rsid w:val="00BF2AF1"/>
    <w:rsid w:val="00D679C3"/>
    <w:rsid w:val="00E76210"/>
    <w:rsid w:val="00E82865"/>
    <w:rsid w:val="00F82700"/>
    <w:rsid w:val="00FE09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paragraph" w:styleId="4">
    <w:name w:val="heading 4"/>
    <w:basedOn w:val="a"/>
    <w:link w:val="4Char"/>
    <w:uiPriority w:val="9"/>
    <w:qFormat/>
    <w:rsid w:val="00B846C3"/>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paragraph" w:styleId="5">
    <w:name w:val="heading 5"/>
    <w:basedOn w:val="a"/>
    <w:link w:val="5Char"/>
    <w:uiPriority w:val="9"/>
    <w:qFormat/>
    <w:rsid w:val="00B846C3"/>
    <w:pPr>
      <w:spacing w:before="100" w:beforeAutospacing="1" w:after="100" w:afterAutospacing="1" w:line="240" w:lineRule="auto"/>
      <w:outlineLvl w:val="4"/>
    </w:pPr>
    <w:rPr>
      <w:rFonts w:ascii="Times New Roman" w:eastAsia="Times New Roman" w:hAnsi="Times New Roman" w:cs="Times New Roman"/>
      <w:b/>
      <w:bCs/>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Char">
    <w:name w:val="Επικεφαλίδα 4 Char"/>
    <w:basedOn w:val="a0"/>
    <w:link w:val="4"/>
    <w:uiPriority w:val="9"/>
    <w:rsid w:val="00B846C3"/>
    <w:rPr>
      <w:rFonts w:ascii="Times New Roman" w:eastAsia="Times New Roman" w:hAnsi="Times New Roman" w:cs="Times New Roman"/>
      <w:b/>
      <w:bCs/>
      <w:sz w:val="24"/>
      <w:szCs w:val="24"/>
      <w:lang w:eastAsia="el-GR"/>
    </w:rPr>
  </w:style>
  <w:style w:type="character" w:customStyle="1" w:styleId="5Char">
    <w:name w:val="Επικεφαλίδα 5 Char"/>
    <w:basedOn w:val="a0"/>
    <w:link w:val="5"/>
    <w:uiPriority w:val="9"/>
    <w:rsid w:val="00B846C3"/>
    <w:rPr>
      <w:rFonts w:ascii="Times New Roman" w:eastAsia="Times New Roman" w:hAnsi="Times New Roman" w:cs="Times New Roman"/>
      <w:b/>
      <w:bCs/>
      <w:sz w:val="20"/>
      <w:szCs w:val="20"/>
      <w:lang w:eastAsia="el-GR"/>
    </w:rPr>
  </w:style>
  <w:style w:type="character" w:styleId="a7">
    <w:name w:val="Emphasis"/>
    <w:basedOn w:val="a0"/>
    <w:uiPriority w:val="20"/>
    <w:qFormat/>
    <w:rsid w:val="00B846C3"/>
    <w:rPr>
      <w:i/>
      <w:iCs/>
    </w:rPr>
  </w:style>
  <w:style w:type="paragraph" w:styleId="Web">
    <w:name w:val="Normal (Web)"/>
    <w:basedOn w:val="a"/>
    <w:uiPriority w:val="99"/>
    <w:semiHidden/>
    <w:unhideWhenUsed/>
    <w:rsid w:val="00B846C3"/>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494884947">
      <w:bodyDiv w:val="1"/>
      <w:marLeft w:val="0"/>
      <w:marRight w:val="0"/>
      <w:marTop w:val="0"/>
      <w:marBottom w:val="0"/>
      <w:divBdr>
        <w:top w:val="none" w:sz="0" w:space="0" w:color="auto"/>
        <w:left w:val="none" w:sz="0" w:space="0" w:color="auto"/>
        <w:bottom w:val="none" w:sz="0" w:space="0" w:color="auto"/>
        <w:right w:val="none" w:sz="0" w:space="0" w:color="auto"/>
      </w:divBdr>
      <w:divsChild>
        <w:div w:id="727609459">
          <w:marLeft w:val="0"/>
          <w:marRight w:val="0"/>
          <w:marTop w:val="0"/>
          <w:marBottom w:val="497"/>
          <w:divBdr>
            <w:top w:val="none" w:sz="0" w:space="0" w:color="auto"/>
            <w:left w:val="none" w:sz="0" w:space="0" w:color="auto"/>
            <w:bottom w:val="none" w:sz="0" w:space="0" w:color="auto"/>
            <w:right w:val="none" w:sz="0" w:space="0" w:color="auto"/>
          </w:divBdr>
          <w:divsChild>
            <w:div w:id="206906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588FF-CD4D-4D2D-82D3-7B4B6F2EB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1075</Words>
  <Characters>5808</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2018-08-03T06:56:00Z</cp:lastPrinted>
  <dcterms:created xsi:type="dcterms:W3CDTF">2019-12-19T15:05:00Z</dcterms:created>
  <dcterms:modified xsi:type="dcterms:W3CDTF">2019-12-19T15:05:00Z</dcterms:modified>
</cp:coreProperties>
</file>