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DD2" w:rsidRDefault="00967DD2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 xml:space="preserve">Ονοματεπώνυμο:                          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Μάθημα:</w:t>
      </w:r>
      <w:r w:rsidR="00101330">
        <w:rPr>
          <w:rFonts w:ascii="Times New Roman" w:hAnsi="Times New Roman" w:cs="Times New Roman"/>
          <w:b/>
          <w:sz w:val="24"/>
          <w:szCs w:val="24"/>
        </w:rPr>
        <w:tab/>
      </w:r>
      <w:r w:rsidR="00101330">
        <w:rPr>
          <w:rFonts w:ascii="Times New Roman" w:hAnsi="Times New Roman" w:cs="Times New Roman"/>
          <w:b/>
          <w:sz w:val="24"/>
          <w:szCs w:val="24"/>
        </w:rPr>
        <w:tab/>
      </w:r>
      <w:r w:rsidR="00101330">
        <w:rPr>
          <w:rFonts w:ascii="Times New Roman" w:hAnsi="Times New Roman" w:cs="Times New Roman"/>
          <w:b/>
          <w:sz w:val="24"/>
          <w:szCs w:val="24"/>
        </w:rPr>
        <w:tab/>
      </w:r>
      <w:r w:rsidR="00101330">
        <w:rPr>
          <w:rFonts w:ascii="Times New Roman" w:hAnsi="Times New Roman" w:cs="Times New Roman"/>
          <w:b/>
          <w:sz w:val="24"/>
          <w:szCs w:val="24"/>
        </w:rPr>
        <w:tab/>
        <w:t>ΑΡΧΕΣ ΟΙΚΟΝΟΜΙΚΗΣ ΘΕΩΡΙΑΣ</w:t>
      </w:r>
    </w:p>
    <w:p w:rsidR="00D679C3" w:rsidRPr="000E43CC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Υλη:</w:t>
      </w:r>
      <w:r w:rsidR="007812F9">
        <w:rPr>
          <w:rFonts w:ascii="Times New Roman" w:hAnsi="Times New Roman" w:cs="Times New Roman"/>
          <w:b/>
          <w:sz w:val="24"/>
          <w:szCs w:val="24"/>
        </w:rPr>
        <w:tab/>
      </w:r>
      <w:r w:rsidR="007812F9">
        <w:rPr>
          <w:rFonts w:ascii="Times New Roman" w:hAnsi="Times New Roman" w:cs="Times New Roman"/>
          <w:b/>
          <w:sz w:val="24"/>
          <w:szCs w:val="24"/>
        </w:rPr>
        <w:tab/>
      </w:r>
      <w:r w:rsidR="007812F9">
        <w:rPr>
          <w:rFonts w:ascii="Times New Roman" w:hAnsi="Times New Roman" w:cs="Times New Roman"/>
          <w:b/>
          <w:sz w:val="24"/>
          <w:szCs w:val="24"/>
        </w:rPr>
        <w:tab/>
      </w:r>
      <w:r w:rsidR="007812F9">
        <w:rPr>
          <w:rFonts w:ascii="Times New Roman" w:hAnsi="Times New Roman" w:cs="Times New Roman"/>
          <w:b/>
          <w:sz w:val="24"/>
          <w:szCs w:val="24"/>
        </w:rPr>
        <w:tab/>
      </w:r>
      <w:r w:rsidR="007812F9">
        <w:rPr>
          <w:rFonts w:ascii="Times New Roman" w:hAnsi="Times New Roman" w:cs="Times New Roman"/>
          <w:b/>
          <w:sz w:val="24"/>
          <w:szCs w:val="24"/>
        </w:rPr>
        <w:tab/>
        <w:t xml:space="preserve">ΚΕΦΑΛΑΙΑ </w:t>
      </w:r>
      <w:r w:rsidR="000E43CC">
        <w:rPr>
          <w:rFonts w:ascii="Times New Roman" w:hAnsi="Times New Roman" w:cs="Times New Roman"/>
          <w:b/>
          <w:sz w:val="24"/>
          <w:szCs w:val="24"/>
          <w:lang w:val="en-US"/>
        </w:rPr>
        <w:t>1-</w:t>
      </w:r>
      <w:r w:rsidR="00FC304B">
        <w:rPr>
          <w:rFonts w:ascii="Times New Roman" w:hAnsi="Times New Roman" w:cs="Times New Roman"/>
          <w:b/>
          <w:sz w:val="24"/>
          <w:szCs w:val="24"/>
        </w:rPr>
        <w:t>7</w:t>
      </w:r>
      <w:r w:rsidR="000E43CC">
        <w:rPr>
          <w:rFonts w:ascii="Times New Roman" w:hAnsi="Times New Roman" w:cs="Times New Roman"/>
          <w:b/>
          <w:sz w:val="24"/>
          <w:szCs w:val="24"/>
        </w:rPr>
        <w:t>-8</w:t>
      </w:r>
    </w:p>
    <w:p w:rsidR="000E735B" w:rsidRPr="005E1DF3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Επιμέλεια διαγωνίσματος:</w:t>
      </w:r>
      <w:r w:rsidR="00101330">
        <w:rPr>
          <w:rFonts w:ascii="Times New Roman" w:hAnsi="Times New Roman" w:cs="Times New Roman"/>
          <w:b/>
          <w:sz w:val="24"/>
          <w:szCs w:val="24"/>
        </w:rPr>
        <w:tab/>
      </w:r>
      <w:r w:rsidR="00101330">
        <w:rPr>
          <w:rFonts w:ascii="Times New Roman" w:hAnsi="Times New Roman" w:cs="Times New Roman"/>
          <w:b/>
          <w:sz w:val="24"/>
          <w:szCs w:val="24"/>
        </w:rPr>
        <w:tab/>
        <w:t>ΚΛΗΡΟΝΟΜΟΣ ΓΙΩΡΓΟΣ</w:t>
      </w:r>
    </w:p>
    <w:p w:rsidR="005E1DF3" w:rsidRPr="005E1DF3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Αξιολόγηση 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3D6608" w:rsidRPr="005E1DF3" w:rsidRDefault="003D6608" w:rsidP="003D6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1330" w:rsidRDefault="00101330" w:rsidP="00101330">
      <w:pPr>
        <w:spacing w:after="0" w:line="240" w:lineRule="auto"/>
        <w:rPr>
          <w:rFonts w:ascii="Arial" w:eastAsia="Times New Roman" w:hAnsi="Arial" w:cs="Arial"/>
          <w:sz w:val="19"/>
          <w:szCs w:val="19"/>
          <w:lang w:eastAsia="el-GR"/>
        </w:rPr>
      </w:pPr>
    </w:p>
    <w:p w:rsidR="00FC304B" w:rsidRDefault="00FC304B" w:rsidP="00FC304B">
      <w:pPr>
        <w:rPr>
          <w:b/>
        </w:rPr>
      </w:pPr>
      <w:r>
        <w:rPr>
          <w:b/>
        </w:rPr>
        <w:t>ΘΕΜΑ Α</w:t>
      </w:r>
    </w:p>
    <w:p w:rsidR="00FC304B" w:rsidRDefault="00FC304B" w:rsidP="00FC304B">
      <w:pPr>
        <w:rPr>
          <w:sz w:val="18"/>
          <w:szCs w:val="18"/>
        </w:rPr>
      </w:pPr>
      <w:r w:rsidRPr="00DC7677">
        <w:rPr>
          <w:sz w:val="18"/>
          <w:szCs w:val="18"/>
        </w:rPr>
        <w:t xml:space="preserve">Για τις προτάσεις από Α1 μέχρι και Α5 να γράψετε στο τετράδιο σας τον αριθμό της καθεμιάς και δίπλα σε κάθε αριθμό τη λέξη </w:t>
      </w:r>
      <w:r w:rsidRPr="00DC7677">
        <w:rPr>
          <w:b/>
          <w:sz w:val="18"/>
          <w:szCs w:val="18"/>
        </w:rPr>
        <w:t>«Σωστό»</w:t>
      </w:r>
      <w:r w:rsidRPr="00DC7677">
        <w:rPr>
          <w:sz w:val="18"/>
          <w:szCs w:val="18"/>
        </w:rPr>
        <w:t xml:space="preserve">, αν η πρόταση είναι σωστή, ή </w:t>
      </w:r>
      <w:r w:rsidRPr="00DC7677">
        <w:rPr>
          <w:b/>
          <w:sz w:val="18"/>
          <w:szCs w:val="18"/>
        </w:rPr>
        <w:t>«Λάθος»</w:t>
      </w:r>
      <w:r w:rsidRPr="00DC7677">
        <w:rPr>
          <w:sz w:val="18"/>
          <w:szCs w:val="18"/>
        </w:rPr>
        <w:t>, αν η πρόταση είναι λανθασμένη.</w:t>
      </w:r>
    </w:p>
    <w:p w:rsidR="007812F9" w:rsidRPr="00DC7677" w:rsidRDefault="007812F9" w:rsidP="00FC304B">
      <w:pPr>
        <w:rPr>
          <w:sz w:val="18"/>
          <w:szCs w:val="18"/>
        </w:rPr>
      </w:pPr>
      <w:r w:rsidRPr="007812F9">
        <w:rPr>
          <w:b/>
          <w:sz w:val="18"/>
          <w:szCs w:val="18"/>
          <w:lang w:val="en-US"/>
        </w:rPr>
        <w:t>A</w:t>
      </w:r>
      <w:r w:rsidRPr="007812F9">
        <w:rPr>
          <w:b/>
          <w:sz w:val="18"/>
          <w:szCs w:val="18"/>
        </w:rPr>
        <w:t>.1</w:t>
      </w:r>
      <w:r w:rsidRPr="007812F9">
        <w:rPr>
          <w:sz w:val="18"/>
          <w:szCs w:val="18"/>
        </w:rPr>
        <w:t xml:space="preserve"> Στο Α.Ε.Π. περιλα</w:t>
      </w:r>
      <w:r>
        <w:rPr>
          <w:sz w:val="18"/>
          <w:szCs w:val="18"/>
        </w:rPr>
        <w:t xml:space="preserve">μβάνεται και η αξία ενός ψυγείου,  </w:t>
      </w:r>
      <w:r w:rsidRPr="007812F9">
        <w:rPr>
          <w:sz w:val="18"/>
          <w:szCs w:val="18"/>
        </w:rPr>
        <w:t>αλλά και χωριστά η αξία</w:t>
      </w:r>
      <w:r>
        <w:rPr>
          <w:sz w:val="18"/>
          <w:szCs w:val="18"/>
        </w:rPr>
        <w:t xml:space="preserve"> </w:t>
      </w:r>
      <w:r w:rsidRPr="007812F9">
        <w:rPr>
          <w:sz w:val="18"/>
          <w:szCs w:val="18"/>
        </w:rPr>
        <w:t>των επιμέρους εξαρτημάτων του ψυγείου.</w:t>
      </w:r>
      <w:r w:rsidRPr="007812F9">
        <w:rPr>
          <w:sz w:val="18"/>
          <w:szCs w:val="18"/>
        </w:rPr>
        <w:br/>
      </w:r>
      <w:r w:rsidRPr="007812F9">
        <w:rPr>
          <w:b/>
          <w:sz w:val="18"/>
          <w:szCs w:val="18"/>
        </w:rPr>
        <w:t xml:space="preserve">Α.2 </w:t>
      </w:r>
      <w:r w:rsidRPr="007812F9">
        <w:rPr>
          <w:sz w:val="18"/>
          <w:szCs w:val="18"/>
        </w:rPr>
        <w:t xml:space="preserve">Στο ΑΕΠ δε περιλαμβάνεται η αξία των αγαθών και των υπηρεσιών </w:t>
      </w:r>
      <w:r>
        <w:rPr>
          <w:sz w:val="18"/>
          <w:szCs w:val="18"/>
        </w:rPr>
        <w:t xml:space="preserve">της </w:t>
      </w:r>
      <w:r w:rsidRPr="007812F9">
        <w:rPr>
          <w:sz w:val="18"/>
          <w:szCs w:val="18"/>
        </w:rPr>
        <w:t>παραοικονομίας.</w:t>
      </w:r>
      <w:r w:rsidRPr="007812F9">
        <w:rPr>
          <w:sz w:val="18"/>
          <w:szCs w:val="18"/>
        </w:rPr>
        <w:br/>
      </w:r>
      <w:r w:rsidRPr="007812F9">
        <w:rPr>
          <w:b/>
          <w:sz w:val="18"/>
          <w:szCs w:val="18"/>
        </w:rPr>
        <w:t>Α.3</w:t>
      </w:r>
      <w:r w:rsidRPr="007812F9">
        <w:rPr>
          <w:sz w:val="18"/>
          <w:szCs w:val="18"/>
        </w:rPr>
        <w:t xml:space="preserve"> Ο αντιπραγματισμός διευκολύνει τις συναλλαγές των εμπορευμάτων.</w:t>
      </w:r>
      <w:r w:rsidRPr="007812F9">
        <w:rPr>
          <w:sz w:val="18"/>
          <w:szCs w:val="18"/>
        </w:rPr>
        <w:br/>
      </w:r>
      <w:r w:rsidRPr="007812F9">
        <w:rPr>
          <w:b/>
          <w:sz w:val="18"/>
          <w:szCs w:val="18"/>
        </w:rPr>
        <w:t xml:space="preserve">Α.4 </w:t>
      </w:r>
      <w:r w:rsidRPr="007812F9">
        <w:rPr>
          <w:sz w:val="18"/>
          <w:szCs w:val="18"/>
        </w:rPr>
        <w:t>Κάθε εμπορική τράπεζα έχει το δικαίωμα να εκδίδει χαρτονομίσματα.</w:t>
      </w:r>
      <w:r w:rsidRPr="007812F9">
        <w:rPr>
          <w:sz w:val="18"/>
          <w:szCs w:val="18"/>
        </w:rPr>
        <w:br/>
      </w:r>
      <w:r w:rsidRPr="007812F9">
        <w:rPr>
          <w:b/>
          <w:sz w:val="18"/>
          <w:szCs w:val="18"/>
        </w:rPr>
        <w:t>Α.5</w:t>
      </w:r>
      <w:r w:rsidR="000E43CC">
        <w:rPr>
          <w:sz w:val="18"/>
          <w:szCs w:val="18"/>
        </w:rPr>
        <w:t xml:space="preserve"> Η αγορά περιορίζεται σε ένα συγκεκριμένο γεωγραφικό χώρο.</w:t>
      </w:r>
    </w:p>
    <w:p w:rsidR="00FC304B" w:rsidRPr="00DC7677" w:rsidRDefault="00FC304B" w:rsidP="00FC304B">
      <w:pPr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Μονάδες</w:t>
      </w:r>
      <w:r w:rsidRPr="00DC7677">
        <w:rPr>
          <w:b/>
          <w:sz w:val="18"/>
          <w:szCs w:val="18"/>
        </w:rPr>
        <w:t xml:space="preserve"> 15</w:t>
      </w:r>
    </w:p>
    <w:p w:rsidR="007812F9" w:rsidRPr="007812F9" w:rsidRDefault="00FC304B" w:rsidP="007812F9">
      <w:pPr>
        <w:rPr>
          <w:bCs/>
          <w:sz w:val="18"/>
          <w:szCs w:val="18"/>
        </w:rPr>
      </w:pPr>
      <w:r w:rsidRPr="00DC7677">
        <w:rPr>
          <w:b/>
          <w:sz w:val="18"/>
          <w:szCs w:val="18"/>
        </w:rPr>
        <w:t xml:space="preserve">Α6. </w:t>
      </w:r>
      <w:r w:rsidR="000E43CC">
        <w:rPr>
          <w:bCs/>
          <w:sz w:val="18"/>
          <w:szCs w:val="18"/>
        </w:rPr>
        <w:t>Αν για την παραγωγή 4 μονάδων από το αγαθό Χ θυσιάζονται 8 μονάδες του αγαθού Ψ, τότε το κόστος ευκαιρίας του αγαθού Ψ σε όρους του αγαθού Χ είναι ίσο με:</w:t>
      </w:r>
    </w:p>
    <w:p w:rsidR="007812F9" w:rsidRDefault="007812F9" w:rsidP="00FC304B">
      <w:pPr>
        <w:rPr>
          <w:b/>
          <w:bCs/>
          <w:sz w:val="18"/>
          <w:szCs w:val="18"/>
        </w:rPr>
      </w:pPr>
      <w:r w:rsidRPr="007812F9">
        <w:rPr>
          <w:b/>
          <w:bCs/>
          <w:sz w:val="18"/>
          <w:szCs w:val="18"/>
        </w:rPr>
        <w:t xml:space="preserve">α. </w:t>
      </w:r>
      <w:r w:rsidR="000E43CC">
        <w:rPr>
          <w:bCs/>
          <w:sz w:val="18"/>
          <w:szCs w:val="18"/>
        </w:rPr>
        <w:t>0,25</w:t>
      </w:r>
      <w:r>
        <w:rPr>
          <w:b/>
          <w:bCs/>
          <w:sz w:val="18"/>
          <w:szCs w:val="18"/>
        </w:rPr>
        <w:br/>
      </w:r>
      <w:r w:rsidRPr="007812F9">
        <w:rPr>
          <w:b/>
          <w:bCs/>
          <w:sz w:val="18"/>
          <w:szCs w:val="18"/>
        </w:rPr>
        <w:t xml:space="preserve">β. </w:t>
      </w:r>
      <w:r w:rsidR="000E43CC">
        <w:rPr>
          <w:bCs/>
          <w:sz w:val="18"/>
          <w:szCs w:val="18"/>
        </w:rPr>
        <w:t>4</w:t>
      </w:r>
      <w:r>
        <w:rPr>
          <w:b/>
          <w:bCs/>
          <w:sz w:val="18"/>
          <w:szCs w:val="18"/>
        </w:rPr>
        <w:br/>
      </w:r>
      <w:r w:rsidRPr="007812F9">
        <w:rPr>
          <w:b/>
          <w:bCs/>
          <w:sz w:val="18"/>
          <w:szCs w:val="18"/>
        </w:rPr>
        <w:t xml:space="preserve">γ. </w:t>
      </w:r>
      <w:r w:rsidR="000E43CC">
        <w:rPr>
          <w:bCs/>
          <w:sz w:val="18"/>
          <w:szCs w:val="18"/>
        </w:rPr>
        <w:t>0,5</w:t>
      </w:r>
      <w:r>
        <w:rPr>
          <w:b/>
          <w:bCs/>
          <w:sz w:val="18"/>
          <w:szCs w:val="18"/>
        </w:rPr>
        <w:br/>
      </w:r>
      <w:r w:rsidRPr="007812F9">
        <w:rPr>
          <w:b/>
          <w:bCs/>
          <w:sz w:val="18"/>
          <w:szCs w:val="18"/>
        </w:rPr>
        <w:t xml:space="preserve">δ. </w:t>
      </w:r>
      <w:r w:rsidR="000E43CC">
        <w:rPr>
          <w:bCs/>
          <w:sz w:val="18"/>
          <w:szCs w:val="18"/>
        </w:rPr>
        <w:t>2</w:t>
      </w:r>
    </w:p>
    <w:p w:rsidR="00FC304B" w:rsidRPr="007812F9" w:rsidRDefault="007812F9" w:rsidP="007812F9">
      <w:pPr>
        <w:jc w:val="right"/>
        <w:rPr>
          <w:bCs/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Μονάδες 10</w:t>
      </w:r>
    </w:p>
    <w:p w:rsidR="00FC304B" w:rsidRDefault="00FC304B" w:rsidP="00FC304B">
      <w:pPr>
        <w:rPr>
          <w:b/>
        </w:rPr>
      </w:pPr>
    </w:p>
    <w:p w:rsidR="00FC304B" w:rsidRDefault="00FC304B" w:rsidP="00FC304B">
      <w:pPr>
        <w:rPr>
          <w:b/>
        </w:rPr>
      </w:pPr>
      <w:r>
        <w:rPr>
          <w:b/>
        </w:rPr>
        <w:t>ΘΕΜΑ Β</w:t>
      </w:r>
    </w:p>
    <w:p w:rsidR="007812F9" w:rsidRPr="000E43CC" w:rsidRDefault="00FC304B" w:rsidP="00FC304B">
      <w:pPr>
        <w:rPr>
          <w:sz w:val="18"/>
          <w:szCs w:val="18"/>
        </w:rPr>
      </w:pPr>
      <w:r w:rsidRPr="002260F8">
        <w:rPr>
          <w:b/>
          <w:sz w:val="18"/>
          <w:szCs w:val="18"/>
        </w:rPr>
        <w:t>Β1.</w:t>
      </w:r>
      <w:r w:rsidRPr="002260F8">
        <w:rPr>
          <w:sz w:val="18"/>
          <w:szCs w:val="18"/>
        </w:rPr>
        <w:t xml:space="preserve"> </w:t>
      </w:r>
      <w:r w:rsidR="000E43CC">
        <w:rPr>
          <w:sz w:val="18"/>
          <w:szCs w:val="18"/>
        </w:rPr>
        <w:t>Να περιγράψετε το φαινόμενο του καταμερισμού εργασίας. Να αναπτύξετε  τα πλεονεκτήματα  του καθώς και το βασικό του μειονέκτημα.</w:t>
      </w:r>
    </w:p>
    <w:p w:rsidR="00FC304B" w:rsidRPr="00DC7677" w:rsidRDefault="00FC304B" w:rsidP="00FC304B">
      <w:pPr>
        <w:ind w:left="360"/>
        <w:jc w:val="right"/>
        <w:rPr>
          <w:b/>
          <w:sz w:val="18"/>
          <w:szCs w:val="18"/>
        </w:rPr>
      </w:pPr>
      <w:r w:rsidRPr="00DC7677">
        <w:rPr>
          <w:b/>
          <w:sz w:val="18"/>
          <w:szCs w:val="18"/>
        </w:rPr>
        <w:t>Μονάδες 25</w:t>
      </w:r>
    </w:p>
    <w:p w:rsidR="00FC304B" w:rsidRDefault="00FC304B" w:rsidP="00FC304B">
      <w:pPr>
        <w:rPr>
          <w:b/>
        </w:rPr>
      </w:pPr>
    </w:p>
    <w:p w:rsidR="00FC304B" w:rsidRDefault="00FC304B" w:rsidP="00FC304B">
      <w:pPr>
        <w:rPr>
          <w:b/>
        </w:rPr>
      </w:pPr>
    </w:p>
    <w:p w:rsidR="00FC304B" w:rsidRDefault="00FC304B" w:rsidP="00FC304B">
      <w:pPr>
        <w:rPr>
          <w:b/>
        </w:rPr>
      </w:pPr>
    </w:p>
    <w:p w:rsidR="00FC304B" w:rsidRDefault="00FC304B" w:rsidP="00FC304B">
      <w:pPr>
        <w:rPr>
          <w:b/>
        </w:rPr>
      </w:pPr>
    </w:p>
    <w:p w:rsidR="00FC304B" w:rsidRPr="00DC7677" w:rsidRDefault="00FC304B" w:rsidP="00FC304B">
      <w:pPr>
        <w:rPr>
          <w:b/>
        </w:rPr>
      </w:pPr>
      <w:r w:rsidRPr="00DC7677">
        <w:rPr>
          <w:b/>
        </w:rPr>
        <w:lastRenderedPageBreak/>
        <w:t>ΘΕΜΑ Γ</w:t>
      </w:r>
    </w:p>
    <w:p w:rsidR="00FC304B" w:rsidRDefault="007812F9" w:rsidP="007812F9">
      <w:pPr>
        <w:rPr>
          <w:sz w:val="20"/>
          <w:szCs w:val="20"/>
        </w:rPr>
      </w:pPr>
      <w:r w:rsidRPr="007812F9">
        <w:rPr>
          <w:b/>
          <w:sz w:val="20"/>
          <w:szCs w:val="20"/>
        </w:rPr>
        <w:t>Γ.1</w:t>
      </w:r>
      <w:r>
        <w:rPr>
          <w:sz w:val="20"/>
          <w:szCs w:val="20"/>
        </w:rPr>
        <w:t xml:space="preserve"> </w:t>
      </w:r>
      <w:r w:rsidRPr="007812F9">
        <w:rPr>
          <w:sz w:val="20"/>
          <w:szCs w:val="20"/>
        </w:rPr>
        <w:t>Καταθέτει κάποιος 10.000 ευρώ για τρία (3) χρόνια με επιτόκιο 10%. Τι ποσό θα</w:t>
      </w:r>
      <w:r>
        <w:rPr>
          <w:sz w:val="20"/>
          <w:szCs w:val="20"/>
        </w:rPr>
        <w:t xml:space="preserve"> </w:t>
      </w:r>
      <w:r w:rsidRPr="007812F9">
        <w:rPr>
          <w:sz w:val="20"/>
          <w:szCs w:val="20"/>
        </w:rPr>
        <w:t>πάρει στο τέλος τ</w:t>
      </w:r>
      <w:r w:rsidR="00AB1E48">
        <w:rPr>
          <w:sz w:val="20"/>
          <w:szCs w:val="20"/>
        </w:rPr>
        <w:t>ου τρίτου έτους; Δίνεται: (1,1)</w:t>
      </w:r>
      <w:r w:rsidR="00AB1E48" w:rsidRPr="00AB1E48">
        <w:rPr>
          <w:sz w:val="20"/>
          <w:szCs w:val="20"/>
          <w:vertAlign w:val="superscript"/>
        </w:rPr>
        <w:t>3</w:t>
      </w:r>
      <w:r w:rsidRPr="007812F9">
        <w:rPr>
          <w:sz w:val="20"/>
          <w:szCs w:val="20"/>
        </w:rPr>
        <w:t>=1,331.</w:t>
      </w:r>
    </w:p>
    <w:p w:rsidR="00226440" w:rsidRDefault="00226440" w:rsidP="00226440">
      <w:pPr>
        <w:jc w:val="right"/>
        <w:rPr>
          <w:sz w:val="20"/>
          <w:szCs w:val="20"/>
        </w:rPr>
      </w:pPr>
      <w:r>
        <w:rPr>
          <w:b/>
          <w:sz w:val="20"/>
          <w:szCs w:val="20"/>
        </w:rPr>
        <w:t>Μονάδες 10</w:t>
      </w:r>
    </w:p>
    <w:p w:rsidR="00226440" w:rsidRDefault="00226440" w:rsidP="00226440">
      <w:pPr>
        <w:rPr>
          <w:sz w:val="20"/>
          <w:szCs w:val="20"/>
        </w:rPr>
      </w:pPr>
      <w:r w:rsidRPr="00226440">
        <w:rPr>
          <w:b/>
          <w:sz w:val="20"/>
          <w:szCs w:val="20"/>
        </w:rPr>
        <w:t>Γ.2</w:t>
      </w:r>
      <w:r w:rsidRPr="00226440">
        <w:rPr>
          <w:sz w:val="20"/>
          <w:szCs w:val="20"/>
        </w:rPr>
        <w:t xml:space="preserve">  Ένα άτομο Α κάνει μια κατάθεση σε μια εμπορική τράπεζα ύψους 230.000 ευρώ.</w:t>
      </w:r>
      <w:r>
        <w:rPr>
          <w:sz w:val="20"/>
          <w:szCs w:val="20"/>
        </w:rPr>
        <w:t xml:space="preserve"> </w:t>
      </w:r>
      <w:r w:rsidRPr="00226440">
        <w:rPr>
          <w:sz w:val="20"/>
          <w:szCs w:val="20"/>
        </w:rPr>
        <w:t>Από τα χρήματα αυτά η τράπεζα δανειοδοτεί το άτομο Β, που με τη σειρά του τα</w:t>
      </w:r>
      <w:r>
        <w:rPr>
          <w:sz w:val="20"/>
          <w:szCs w:val="20"/>
        </w:rPr>
        <w:t xml:space="preserve"> </w:t>
      </w:r>
      <w:r w:rsidRPr="00226440">
        <w:rPr>
          <w:sz w:val="20"/>
          <w:szCs w:val="20"/>
        </w:rPr>
        <w:t>καταθέτει σε έναν λογαριασμό όψεως στην ίδια τράπεζα. Από την κατάθεση του Β η</w:t>
      </w:r>
      <w:r>
        <w:rPr>
          <w:sz w:val="20"/>
          <w:szCs w:val="20"/>
        </w:rPr>
        <w:t xml:space="preserve"> </w:t>
      </w:r>
      <w:r w:rsidRPr="00226440">
        <w:rPr>
          <w:sz w:val="20"/>
          <w:szCs w:val="20"/>
        </w:rPr>
        <w:t>τράπεζα δανειοδοτεί τον Γ, ο οποίος καταθέτει τα χρήματα του δανείου σε έναν</w:t>
      </w:r>
      <w:r>
        <w:rPr>
          <w:sz w:val="20"/>
          <w:szCs w:val="20"/>
        </w:rPr>
        <w:t xml:space="preserve"> </w:t>
      </w:r>
      <w:r w:rsidRPr="00226440">
        <w:rPr>
          <w:sz w:val="20"/>
          <w:szCs w:val="20"/>
        </w:rPr>
        <w:t>λογαριασμό ταμιευτηρίου στην ίδια τράπεζα. Τέλος από την κατάθεση του Γ η</w:t>
      </w:r>
      <w:r>
        <w:rPr>
          <w:sz w:val="20"/>
          <w:szCs w:val="20"/>
        </w:rPr>
        <w:t xml:space="preserve"> </w:t>
      </w:r>
      <w:r w:rsidRPr="00226440">
        <w:rPr>
          <w:sz w:val="20"/>
          <w:szCs w:val="20"/>
        </w:rPr>
        <w:t>τράπεζα δανειοδοτεί των Δ. Αν το ποσοστό των ρευστών διαθεσίμων είναι 20%, ποια</w:t>
      </w:r>
      <w:r>
        <w:rPr>
          <w:sz w:val="20"/>
          <w:szCs w:val="20"/>
        </w:rPr>
        <w:t xml:space="preserve"> </w:t>
      </w:r>
      <w:r w:rsidRPr="00226440">
        <w:rPr>
          <w:sz w:val="20"/>
          <w:szCs w:val="20"/>
        </w:rPr>
        <w:t>η ποσότητα χρήματος που δημιούργησε η τράπεζα; Ποσό θα αυξηθεί η ποσότητα</w:t>
      </w:r>
      <w:r>
        <w:rPr>
          <w:sz w:val="20"/>
          <w:szCs w:val="20"/>
        </w:rPr>
        <w:t xml:space="preserve"> </w:t>
      </w:r>
      <w:r w:rsidRPr="00226440">
        <w:rPr>
          <w:sz w:val="20"/>
          <w:szCs w:val="20"/>
        </w:rPr>
        <w:t>χρήματος αν η Κεντρική τράπεζα μειώσει το ποσοστό ρευστών διαθεσίμων σε 10%;</w:t>
      </w:r>
    </w:p>
    <w:p w:rsidR="00226440" w:rsidRPr="00226440" w:rsidRDefault="00226440" w:rsidP="00226440">
      <w:pPr>
        <w:jc w:val="right"/>
        <w:rPr>
          <w:sz w:val="20"/>
          <w:szCs w:val="20"/>
        </w:rPr>
      </w:pPr>
      <w:r>
        <w:rPr>
          <w:b/>
          <w:sz w:val="20"/>
          <w:szCs w:val="20"/>
        </w:rPr>
        <w:t>Μονάδες 15</w:t>
      </w:r>
    </w:p>
    <w:p w:rsidR="00FC304B" w:rsidRPr="00DC7677" w:rsidRDefault="00FC304B" w:rsidP="00FC304B">
      <w:pPr>
        <w:rPr>
          <w:b/>
        </w:rPr>
      </w:pPr>
      <w:r w:rsidRPr="00DC7677">
        <w:rPr>
          <w:b/>
        </w:rPr>
        <w:t>ΘΕΜΑ Δ</w:t>
      </w:r>
    </w:p>
    <w:p w:rsidR="00FC304B" w:rsidRPr="002260F8" w:rsidRDefault="00FC304B" w:rsidP="00FC304B">
      <w:pPr>
        <w:rPr>
          <w:sz w:val="20"/>
          <w:szCs w:val="20"/>
        </w:rPr>
      </w:pPr>
      <w:r>
        <w:rPr>
          <w:sz w:val="20"/>
          <w:szCs w:val="20"/>
        </w:rPr>
        <w:t xml:space="preserve">Δ1. </w:t>
      </w:r>
      <w:r w:rsidRPr="002260F8">
        <w:rPr>
          <w:sz w:val="20"/>
          <w:szCs w:val="20"/>
        </w:rPr>
        <w:t>Δίνονται τα παρακάτω στοιχεία για μια υποθετική οικονομία που παράγει ένα μόνο αγαθό:</w:t>
      </w:r>
    </w:p>
    <w:p w:rsidR="00FC304B" w:rsidRPr="002260F8" w:rsidRDefault="00FC304B" w:rsidP="00FC304B">
      <w:pPr>
        <w:rPr>
          <w:sz w:val="20"/>
          <w:szCs w:val="20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23"/>
        <w:gridCol w:w="1179"/>
        <w:gridCol w:w="1217"/>
        <w:gridCol w:w="1223"/>
        <w:gridCol w:w="1173"/>
        <w:gridCol w:w="1207"/>
      </w:tblGrid>
      <w:tr w:rsidR="00FC304B" w:rsidRPr="002260F8" w:rsidTr="00C4507B">
        <w:trPr>
          <w:trHeight w:hRule="exact" w:val="851"/>
        </w:trPr>
        <w:tc>
          <w:tcPr>
            <w:tcW w:w="1123" w:type="dxa"/>
          </w:tcPr>
          <w:p w:rsidR="00FC304B" w:rsidRPr="002260F8" w:rsidRDefault="00FC304B" w:rsidP="00C4507B">
            <w:pPr>
              <w:jc w:val="center"/>
              <w:rPr>
                <w:b/>
                <w:sz w:val="16"/>
                <w:szCs w:val="16"/>
              </w:rPr>
            </w:pPr>
            <w:r w:rsidRPr="002260F8">
              <w:rPr>
                <w:b/>
                <w:sz w:val="16"/>
                <w:szCs w:val="16"/>
              </w:rPr>
              <w:t>Έτη</w:t>
            </w:r>
          </w:p>
        </w:tc>
        <w:tc>
          <w:tcPr>
            <w:tcW w:w="1179" w:type="dxa"/>
          </w:tcPr>
          <w:p w:rsidR="00FC304B" w:rsidRPr="002260F8" w:rsidRDefault="00FC304B" w:rsidP="00C4507B">
            <w:pPr>
              <w:jc w:val="center"/>
              <w:rPr>
                <w:b/>
                <w:sz w:val="16"/>
                <w:szCs w:val="16"/>
              </w:rPr>
            </w:pPr>
            <w:r w:rsidRPr="002260F8">
              <w:rPr>
                <w:b/>
                <w:sz w:val="16"/>
                <w:szCs w:val="16"/>
              </w:rPr>
              <w:t>Τιμή αγαθού</w:t>
            </w:r>
          </w:p>
        </w:tc>
        <w:tc>
          <w:tcPr>
            <w:tcW w:w="1217" w:type="dxa"/>
          </w:tcPr>
          <w:p w:rsidR="00FC304B" w:rsidRPr="002260F8" w:rsidRDefault="00FC304B" w:rsidP="00C4507B">
            <w:pPr>
              <w:jc w:val="center"/>
              <w:rPr>
                <w:b/>
                <w:sz w:val="16"/>
                <w:szCs w:val="16"/>
              </w:rPr>
            </w:pPr>
            <w:r w:rsidRPr="002260F8">
              <w:rPr>
                <w:b/>
                <w:sz w:val="16"/>
                <w:szCs w:val="16"/>
              </w:rPr>
              <w:t>Ποσότητα αγαθού</w:t>
            </w:r>
          </w:p>
        </w:tc>
        <w:tc>
          <w:tcPr>
            <w:tcW w:w="1223" w:type="dxa"/>
          </w:tcPr>
          <w:p w:rsidR="00FC304B" w:rsidRPr="002260F8" w:rsidRDefault="00FC304B" w:rsidP="00C4507B">
            <w:pPr>
              <w:jc w:val="center"/>
              <w:rPr>
                <w:b/>
                <w:sz w:val="16"/>
                <w:szCs w:val="16"/>
              </w:rPr>
            </w:pPr>
            <w:r w:rsidRPr="002260F8">
              <w:rPr>
                <w:b/>
                <w:sz w:val="16"/>
                <w:szCs w:val="16"/>
              </w:rPr>
              <w:t>Α.Ε.Π σε τρέχουσες τιμές</w:t>
            </w:r>
          </w:p>
        </w:tc>
        <w:tc>
          <w:tcPr>
            <w:tcW w:w="1173" w:type="dxa"/>
          </w:tcPr>
          <w:p w:rsidR="00FC304B" w:rsidRPr="002260F8" w:rsidRDefault="00FC304B" w:rsidP="00C4507B">
            <w:pPr>
              <w:jc w:val="center"/>
              <w:rPr>
                <w:b/>
                <w:sz w:val="16"/>
                <w:szCs w:val="16"/>
              </w:rPr>
            </w:pPr>
            <w:r w:rsidRPr="002260F8">
              <w:rPr>
                <w:b/>
                <w:sz w:val="16"/>
                <w:szCs w:val="16"/>
              </w:rPr>
              <w:t>Δείκτης τιμών με ε.β το 2012</w:t>
            </w:r>
          </w:p>
        </w:tc>
        <w:tc>
          <w:tcPr>
            <w:tcW w:w="1207" w:type="dxa"/>
          </w:tcPr>
          <w:p w:rsidR="00FC304B" w:rsidRPr="002260F8" w:rsidRDefault="00FC304B" w:rsidP="00C4507B">
            <w:pPr>
              <w:jc w:val="center"/>
              <w:rPr>
                <w:b/>
                <w:sz w:val="16"/>
                <w:szCs w:val="16"/>
              </w:rPr>
            </w:pPr>
            <w:r w:rsidRPr="002260F8">
              <w:rPr>
                <w:b/>
                <w:sz w:val="16"/>
                <w:szCs w:val="16"/>
              </w:rPr>
              <w:t>Α.Ε.Π σε σταθερές τιμές (ε.β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2260F8">
              <w:rPr>
                <w:b/>
                <w:sz w:val="16"/>
                <w:szCs w:val="16"/>
              </w:rPr>
              <w:t>2012)</w:t>
            </w:r>
          </w:p>
        </w:tc>
      </w:tr>
      <w:tr w:rsidR="00FC304B" w:rsidRPr="002260F8" w:rsidTr="00C4507B">
        <w:trPr>
          <w:trHeight w:hRule="exact" w:val="340"/>
        </w:trPr>
        <w:tc>
          <w:tcPr>
            <w:tcW w:w="1123" w:type="dxa"/>
          </w:tcPr>
          <w:p w:rsidR="00FC304B" w:rsidRPr="002260F8" w:rsidRDefault="00FC304B" w:rsidP="00C4507B">
            <w:pPr>
              <w:jc w:val="center"/>
              <w:rPr>
                <w:sz w:val="16"/>
                <w:szCs w:val="16"/>
              </w:rPr>
            </w:pPr>
            <w:r w:rsidRPr="002260F8">
              <w:rPr>
                <w:sz w:val="16"/>
                <w:szCs w:val="16"/>
              </w:rPr>
              <w:t>2011</w:t>
            </w:r>
          </w:p>
        </w:tc>
        <w:tc>
          <w:tcPr>
            <w:tcW w:w="1179" w:type="dxa"/>
          </w:tcPr>
          <w:p w:rsidR="00FC304B" w:rsidRPr="002260F8" w:rsidRDefault="00FC304B" w:rsidP="00C450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17" w:type="dxa"/>
          </w:tcPr>
          <w:p w:rsidR="00FC304B" w:rsidRPr="002260F8" w:rsidRDefault="00FC304B" w:rsidP="00C4507B">
            <w:pPr>
              <w:jc w:val="center"/>
              <w:rPr>
                <w:sz w:val="16"/>
                <w:szCs w:val="16"/>
              </w:rPr>
            </w:pPr>
            <w:r w:rsidRPr="002260F8">
              <w:rPr>
                <w:sz w:val="16"/>
                <w:szCs w:val="16"/>
              </w:rPr>
              <w:t>10</w:t>
            </w:r>
          </w:p>
        </w:tc>
        <w:tc>
          <w:tcPr>
            <w:tcW w:w="1223" w:type="dxa"/>
          </w:tcPr>
          <w:p w:rsidR="00FC304B" w:rsidRPr="002260F8" w:rsidRDefault="00FC304B" w:rsidP="00C4507B">
            <w:pPr>
              <w:jc w:val="center"/>
              <w:rPr>
                <w:sz w:val="16"/>
                <w:szCs w:val="16"/>
              </w:rPr>
            </w:pPr>
            <w:r w:rsidRPr="002260F8">
              <w:rPr>
                <w:sz w:val="16"/>
                <w:szCs w:val="16"/>
              </w:rPr>
              <w:t>40</w:t>
            </w:r>
          </w:p>
        </w:tc>
        <w:tc>
          <w:tcPr>
            <w:tcW w:w="1173" w:type="dxa"/>
          </w:tcPr>
          <w:p w:rsidR="00FC304B" w:rsidRPr="002260F8" w:rsidRDefault="00FC304B" w:rsidP="00C450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7" w:type="dxa"/>
          </w:tcPr>
          <w:p w:rsidR="00FC304B" w:rsidRPr="002260F8" w:rsidRDefault="00FC304B" w:rsidP="00C4507B">
            <w:pPr>
              <w:jc w:val="center"/>
              <w:rPr>
                <w:sz w:val="16"/>
                <w:szCs w:val="16"/>
              </w:rPr>
            </w:pPr>
          </w:p>
        </w:tc>
      </w:tr>
      <w:tr w:rsidR="00FC304B" w:rsidRPr="002260F8" w:rsidTr="00C4507B">
        <w:trPr>
          <w:trHeight w:hRule="exact" w:val="340"/>
        </w:trPr>
        <w:tc>
          <w:tcPr>
            <w:tcW w:w="1123" w:type="dxa"/>
          </w:tcPr>
          <w:p w:rsidR="00FC304B" w:rsidRPr="002260F8" w:rsidRDefault="00FC304B" w:rsidP="00C4507B">
            <w:pPr>
              <w:jc w:val="center"/>
              <w:rPr>
                <w:sz w:val="16"/>
                <w:szCs w:val="16"/>
              </w:rPr>
            </w:pPr>
            <w:r w:rsidRPr="002260F8">
              <w:rPr>
                <w:sz w:val="16"/>
                <w:szCs w:val="16"/>
              </w:rPr>
              <w:t>2012</w:t>
            </w:r>
          </w:p>
        </w:tc>
        <w:tc>
          <w:tcPr>
            <w:tcW w:w="1179" w:type="dxa"/>
          </w:tcPr>
          <w:p w:rsidR="00FC304B" w:rsidRPr="002260F8" w:rsidRDefault="00FC304B" w:rsidP="00C4507B">
            <w:pPr>
              <w:jc w:val="center"/>
              <w:rPr>
                <w:sz w:val="16"/>
                <w:szCs w:val="16"/>
              </w:rPr>
            </w:pPr>
            <w:r w:rsidRPr="002260F8">
              <w:rPr>
                <w:sz w:val="16"/>
                <w:szCs w:val="16"/>
              </w:rPr>
              <w:t>5</w:t>
            </w:r>
          </w:p>
        </w:tc>
        <w:tc>
          <w:tcPr>
            <w:tcW w:w="1217" w:type="dxa"/>
          </w:tcPr>
          <w:p w:rsidR="00FC304B" w:rsidRPr="002260F8" w:rsidRDefault="00FC304B" w:rsidP="00C450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3" w:type="dxa"/>
          </w:tcPr>
          <w:p w:rsidR="00FC304B" w:rsidRPr="002260F8" w:rsidRDefault="00FC304B" w:rsidP="00C450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3" w:type="dxa"/>
          </w:tcPr>
          <w:p w:rsidR="00FC304B" w:rsidRPr="002260F8" w:rsidRDefault="00FC304B" w:rsidP="00C4507B">
            <w:pPr>
              <w:jc w:val="center"/>
              <w:rPr>
                <w:sz w:val="16"/>
                <w:szCs w:val="16"/>
              </w:rPr>
            </w:pPr>
            <w:r w:rsidRPr="002260F8">
              <w:rPr>
                <w:sz w:val="16"/>
                <w:szCs w:val="16"/>
              </w:rPr>
              <w:t>100</w:t>
            </w:r>
          </w:p>
        </w:tc>
        <w:tc>
          <w:tcPr>
            <w:tcW w:w="1207" w:type="dxa"/>
          </w:tcPr>
          <w:p w:rsidR="00FC304B" w:rsidRPr="002260F8" w:rsidRDefault="00FC304B" w:rsidP="00C4507B">
            <w:pPr>
              <w:jc w:val="center"/>
              <w:rPr>
                <w:sz w:val="16"/>
                <w:szCs w:val="16"/>
              </w:rPr>
            </w:pPr>
            <w:r w:rsidRPr="002260F8">
              <w:rPr>
                <w:sz w:val="16"/>
                <w:szCs w:val="16"/>
              </w:rPr>
              <w:t>60</w:t>
            </w:r>
          </w:p>
        </w:tc>
      </w:tr>
      <w:tr w:rsidR="00FC304B" w:rsidRPr="002260F8" w:rsidTr="00C4507B">
        <w:trPr>
          <w:trHeight w:hRule="exact" w:val="340"/>
        </w:trPr>
        <w:tc>
          <w:tcPr>
            <w:tcW w:w="1123" w:type="dxa"/>
          </w:tcPr>
          <w:p w:rsidR="00FC304B" w:rsidRPr="002260F8" w:rsidRDefault="00FC304B" w:rsidP="00C4507B">
            <w:pPr>
              <w:jc w:val="center"/>
              <w:rPr>
                <w:sz w:val="16"/>
                <w:szCs w:val="16"/>
              </w:rPr>
            </w:pPr>
            <w:r w:rsidRPr="002260F8">
              <w:rPr>
                <w:sz w:val="16"/>
                <w:szCs w:val="16"/>
              </w:rPr>
              <w:t>2013</w:t>
            </w:r>
          </w:p>
        </w:tc>
        <w:tc>
          <w:tcPr>
            <w:tcW w:w="1179" w:type="dxa"/>
          </w:tcPr>
          <w:p w:rsidR="00FC304B" w:rsidRPr="002260F8" w:rsidRDefault="00FC304B" w:rsidP="00C4507B">
            <w:pPr>
              <w:jc w:val="center"/>
              <w:rPr>
                <w:sz w:val="16"/>
                <w:szCs w:val="16"/>
              </w:rPr>
            </w:pPr>
            <w:r w:rsidRPr="002260F8">
              <w:rPr>
                <w:sz w:val="16"/>
                <w:szCs w:val="16"/>
              </w:rPr>
              <w:t>6</w:t>
            </w:r>
          </w:p>
        </w:tc>
        <w:tc>
          <w:tcPr>
            <w:tcW w:w="1217" w:type="dxa"/>
          </w:tcPr>
          <w:p w:rsidR="00FC304B" w:rsidRPr="002260F8" w:rsidRDefault="00FC304B" w:rsidP="00C4507B">
            <w:pPr>
              <w:jc w:val="center"/>
              <w:rPr>
                <w:sz w:val="16"/>
                <w:szCs w:val="16"/>
              </w:rPr>
            </w:pPr>
            <w:r w:rsidRPr="002260F8">
              <w:rPr>
                <w:sz w:val="16"/>
                <w:szCs w:val="16"/>
              </w:rPr>
              <w:t>12</w:t>
            </w:r>
          </w:p>
        </w:tc>
        <w:tc>
          <w:tcPr>
            <w:tcW w:w="1223" w:type="dxa"/>
          </w:tcPr>
          <w:p w:rsidR="00FC304B" w:rsidRPr="002260F8" w:rsidRDefault="00FC304B" w:rsidP="00C450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3" w:type="dxa"/>
          </w:tcPr>
          <w:p w:rsidR="00FC304B" w:rsidRPr="002260F8" w:rsidRDefault="00FC304B" w:rsidP="00C450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7" w:type="dxa"/>
          </w:tcPr>
          <w:p w:rsidR="00FC304B" w:rsidRPr="002260F8" w:rsidRDefault="00FC304B" w:rsidP="00C4507B">
            <w:pPr>
              <w:jc w:val="center"/>
              <w:rPr>
                <w:sz w:val="16"/>
                <w:szCs w:val="16"/>
              </w:rPr>
            </w:pPr>
          </w:p>
        </w:tc>
      </w:tr>
    </w:tbl>
    <w:p w:rsidR="00FC304B" w:rsidRPr="002260F8" w:rsidRDefault="00FC304B" w:rsidP="00FC304B">
      <w:pPr>
        <w:rPr>
          <w:sz w:val="18"/>
          <w:szCs w:val="18"/>
        </w:rPr>
      </w:pPr>
      <w:r w:rsidRPr="002260F8">
        <w:rPr>
          <w:sz w:val="20"/>
          <w:szCs w:val="20"/>
        </w:rPr>
        <w:br/>
      </w:r>
      <w:r w:rsidRPr="002260F8">
        <w:rPr>
          <w:sz w:val="18"/>
          <w:szCs w:val="18"/>
        </w:rPr>
        <w:t>α) Να συμπληρώσετε τα κενά του πίνακα κάνοντας τους κατάλληλους υπολογισμούς.</w:t>
      </w:r>
      <w:r>
        <w:rPr>
          <w:sz w:val="18"/>
          <w:szCs w:val="18"/>
        </w:rPr>
        <w:t xml:space="preserve"> (Μονάδες 8) </w:t>
      </w:r>
    </w:p>
    <w:p w:rsidR="00FC304B" w:rsidRPr="002260F8" w:rsidRDefault="00FC304B" w:rsidP="00FC304B">
      <w:pPr>
        <w:rPr>
          <w:sz w:val="18"/>
          <w:szCs w:val="18"/>
        </w:rPr>
      </w:pPr>
      <w:r w:rsidRPr="002260F8">
        <w:rPr>
          <w:sz w:val="18"/>
          <w:szCs w:val="18"/>
        </w:rPr>
        <w:t>β) Ποια είναι η πραγματική ποσοστιαία μεταβολή του Α.Ε.Π. μεταξύ των ετών 2011-2012 καθώς και μεταξύ των ετών 2012-2013;</w:t>
      </w:r>
      <w:r>
        <w:rPr>
          <w:sz w:val="18"/>
          <w:szCs w:val="18"/>
        </w:rPr>
        <w:t xml:space="preserve"> (Μονάδες 4)</w:t>
      </w:r>
    </w:p>
    <w:p w:rsidR="00FC304B" w:rsidRPr="002260F8" w:rsidRDefault="00FC304B" w:rsidP="00FC304B">
      <w:pPr>
        <w:rPr>
          <w:sz w:val="18"/>
          <w:szCs w:val="18"/>
        </w:rPr>
      </w:pPr>
      <w:r w:rsidRPr="002260F8">
        <w:rPr>
          <w:sz w:val="18"/>
          <w:szCs w:val="18"/>
        </w:rPr>
        <w:t>γ) Να βρείτε την πραγματική ποσοστιαία μεταβολή του Α.Ε.Π μεταξύ των ετών 2011-2012 με έτος βάσης το 2011.</w:t>
      </w:r>
      <w:r>
        <w:rPr>
          <w:sz w:val="18"/>
          <w:szCs w:val="18"/>
        </w:rPr>
        <w:t xml:space="preserve"> (Μονάδες 5)</w:t>
      </w:r>
    </w:p>
    <w:p w:rsidR="00FC304B" w:rsidRPr="002260F8" w:rsidRDefault="00FC304B" w:rsidP="00FC304B">
      <w:pPr>
        <w:jc w:val="both"/>
        <w:rPr>
          <w:sz w:val="18"/>
          <w:szCs w:val="18"/>
        </w:rPr>
      </w:pPr>
      <w:r w:rsidRPr="002260F8">
        <w:rPr>
          <w:sz w:val="18"/>
          <w:szCs w:val="18"/>
        </w:rPr>
        <w:t>Δ2.  Δίνεται ο παρακάτω πίνακας ενός προϊόντος που διέρχεται από 3 στάδια επεξεργασίας:</w:t>
      </w:r>
    </w:p>
    <w:tbl>
      <w:tblPr>
        <w:tblpPr w:leftFromText="180" w:rightFromText="180" w:vertAnchor="text" w:horzAnchor="margin" w:tblpY="9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40"/>
        <w:gridCol w:w="2841"/>
        <w:gridCol w:w="2841"/>
      </w:tblGrid>
      <w:tr w:rsidR="00FC304B" w:rsidRPr="002260F8" w:rsidTr="00C4507B">
        <w:tc>
          <w:tcPr>
            <w:tcW w:w="2840" w:type="dxa"/>
          </w:tcPr>
          <w:p w:rsidR="00FC304B" w:rsidRPr="002260F8" w:rsidRDefault="00FC304B" w:rsidP="00C4507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260F8">
              <w:rPr>
                <w:b/>
                <w:sz w:val="18"/>
                <w:szCs w:val="18"/>
              </w:rPr>
              <w:t>Στάδια επεξεργασίας</w:t>
            </w:r>
          </w:p>
        </w:tc>
        <w:tc>
          <w:tcPr>
            <w:tcW w:w="2841" w:type="dxa"/>
          </w:tcPr>
          <w:p w:rsidR="00FC304B" w:rsidRPr="002260F8" w:rsidRDefault="00FC304B" w:rsidP="00C4507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260F8">
              <w:rPr>
                <w:b/>
                <w:sz w:val="18"/>
                <w:szCs w:val="18"/>
              </w:rPr>
              <w:t>Αξία πώλησης</w:t>
            </w:r>
          </w:p>
        </w:tc>
        <w:tc>
          <w:tcPr>
            <w:tcW w:w="2841" w:type="dxa"/>
          </w:tcPr>
          <w:p w:rsidR="00FC304B" w:rsidRPr="002260F8" w:rsidRDefault="00FC304B" w:rsidP="00C4507B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2260F8">
              <w:rPr>
                <w:b/>
                <w:sz w:val="18"/>
                <w:szCs w:val="18"/>
              </w:rPr>
              <w:t>Προστιθέμενη Αξία</w:t>
            </w:r>
          </w:p>
        </w:tc>
      </w:tr>
      <w:tr w:rsidR="00FC304B" w:rsidRPr="002260F8" w:rsidTr="00C4507B">
        <w:tc>
          <w:tcPr>
            <w:tcW w:w="2840" w:type="dxa"/>
          </w:tcPr>
          <w:p w:rsidR="00FC304B" w:rsidRPr="002260F8" w:rsidRDefault="00FC304B" w:rsidP="00C4507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260F8">
              <w:rPr>
                <w:sz w:val="18"/>
                <w:szCs w:val="18"/>
              </w:rPr>
              <w:t>Πρώτο</w:t>
            </w:r>
          </w:p>
        </w:tc>
        <w:tc>
          <w:tcPr>
            <w:tcW w:w="2841" w:type="dxa"/>
          </w:tcPr>
          <w:p w:rsidR="00FC304B" w:rsidRPr="002260F8" w:rsidRDefault="00FC304B" w:rsidP="00C4507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260F8">
              <w:rPr>
                <w:sz w:val="18"/>
                <w:szCs w:val="18"/>
              </w:rPr>
              <w:t>50</w:t>
            </w:r>
          </w:p>
        </w:tc>
        <w:tc>
          <w:tcPr>
            <w:tcW w:w="2841" w:type="dxa"/>
          </w:tcPr>
          <w:p w:rsidR="00FC304B" w:rsidRPr="002260F8" w:rsidRDefault="00FC304B" w:rsidP="00C4507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C304B" w:rsidRPr="002260F8" w:rsidTr="00C4507B">
        <w:tc>
          <w:tcPr>
            <w:tcW w:w="2840" w:type="dxa"/>
          </w:tcPr>
          <w:p w:rsidR="00FC304B" w:rsidRPr="002260F8" w:rsidRDefault="00FC304B" w:rsidP="00C4507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260F8">
              <w:rPr>
                <w:sz w:val="18"/>
                <w:szCs w:val="18"/>
              </w:rPr>
              <w:t>Δεύτερο</w:t>
            </w:r>
          </w:p>
        </w:tc>
        <w:tc>
          <w:tcPr>
            <w:tcW w:w="2841" w:type="dxa"/>
          </w:tcPr>
          <w:p w:rsidR="00FC304B" w:rsidRPr="002260F8" w:rsidRDefault="00FC304B" w:rsidP="00C4507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41" w:type="dxa"/>
          </w:tcPr>
          <w:p w:rsidR="00FC304B" w:rsidRPr="002260F8" w:rsidRDefault="00FC304B" w:rsidP="00C4507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260F8">
              <w:rPr>
                <w:sz w:val="18"/>
                <w:szCs w:val="18"/>
              </w:rPr>
              <w:t>30</w:t>
            </w:r>
          </w:p>
        </w:tc>
      </w:tr>
      <w:tr w:rsidR="00FC304B" w:rsidRPr="002260F8" w:rsidTr="00C4507B">
        <w:tc>
          <w:tcPr>
            <w:tcW w:w="2840" w:type="dxa"/>
          </w:tcPr>
          <w:p w:rsidR="00FC304B" w:rsidRPr="002260F8" w:rsidRDefault="00FC304B" w:rsidP="00C4507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260F8">
              <w:rPr>
                <w:sz w:val="18"/>
                <w:szCs w:val="18"/>
              </w:rPr>
              <w:t>Τρίτο</w:t>
            </w:r>
          </w:p>
        </w:tc>
        <w:tc>
          <w:tcPr>
            <w:tcW w:w="2841" w:type="dxa"/>
          </w:tcPr>
          <w:p w:rsidR="00FC304B" w:rsidRPr="002260F8" w:rsidRDefault="00FC304B" w:rsidP="00C4507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41" w:type="dxa"/>
          </w:tcPr>
          <w:p w:rsidR="00FC304B" w:rsidRPr="002260F8" w:rsidRDefault="00FC304B" w:rsidP="00C4507B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2260F8">
              <w:rPr>
                <w:sz w:val="18"/>
                <w:szCs w:val="18"/>
              </w:rPr>
              <w:t>40</w:t>
            </w:r>
          </w:p>
        </w:tc>
      </w:tr>
      <w:tr w:rsidR="00FC304B" w:rsidRPr="002260F8" w:rsidTr="00C4507B">
        <w:tc>
          <w:tcPr>
            <w:tcW w:w="2840" w:type="dxa"/>
          </w:tcPr>
          <w:p w:rsidR="00FC304B" w:rsidRPr="002260F8" w:rsidRDefault="00FC304B" w:rsidP="00C4507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41" w:type="dxa"/>
            <w:shd w:val="clear" w:color="auto" w:fill="808080"/>
          </w:tcPr>
          <w:p w:rsidR="00FC304B" w:rsidRPr="002260F8" w:rsidRDefault="00FC304B" w:rsidP="00C4507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41" w:type="dxa"/>
          </w:tcPr>
          <w:p w:rsidR="00FC304B" w:rsidRPr="002260F8" w:rsidRDefault="00FC304B" w:rsidP="00C4507B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FC304B" w:rsidRPr="002260F8" w:rsidRDefault="00FC304B" w:rsidP="00FC304B">
      <w:pPr>
        <w:jc w:val="both"/>
        <w:rPr>
          <w:sz w:val="18"/>
          <w:szCs w:val="18"/>
        </w:rPr>
      </w:pPr>
      <w:r w:rsidRPr="002260F8">
        <w:rPr>
          <w:sz w:val="18"/>
          <w:szCs w:val="18"/>
        </w:rPr>
        <w:t xml:space="preserve">       </w:t>
      </w:r>
    </w:p>
    <w:p w:rsidR="00FC304B" w:rsidRDefault="00FC304B" w:rsidP="00FC304B">
      <w:pPr>
        <w:jc w:val="both"/>
        <w:rPr>
          <w:sz w:val="18"/>
          <w:szCs w:val="18"/>
        </w:rPr>
      </w:pPr>
    </w:p>
    <w:p w:rsidR="00FC304B" w:rsidRDefault="00FC304B" w:rsidP="00FC304B">
      <w:pPr>
        <w:jc w:val="both"/>
        <w:rPr>
          <w:sz w:val="18"/>
          <w:szCs w:val="18"/>
        </w:rPr>
      </w:pPr>
    </w:p>
    <w:p w:rsidR="00FC304B" w:rsidRDefault="00FC304B" w:rsidP="00FC304B">
      <w:pPr>
        <w:jc w:val="both"/>
        <w:rPr>
          <w:sz w:val="18"/>
          <w:szCs w:val="18"/>
        </w:rPr>
      </w:pPr>
      <w:r w:rsidRPr="002260F8">
        <w:rPr>
          <w:sz w:val="18"/>
          <w:szCs w:val="18"/>
        </w:rPr>
        <w:t>Κάνοντας τους κατάλληλους υπολογισμούς να συμπληρώσετε τα κενά του πίνακα.</w:t>
      </w:r>
    </w:p>
    <w:p w:rsidR="00FC304B" w:rsidRPr="00D0005B" w:rsidRDefault="00FC304B" w:rsidP="00FC304B">
      <w:pPr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Μονάδες 8</w:t>
      </w: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Default="000E735B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Pr="00D679C3" w:rsidRDefault="002C1290" w:rsidP="00D679C3">
      <w:pPr>
        <w:spacing w:after="120"/>
        <w:rPr>
          <w:rFonts w:asciiTheme="majorHAnsi" w:hAnsiTheme="majorHAnsi"/>
        </w:rPr>
      </w:pPr>
    </w:p>
    <w:sectPr w:rsidR="002C1290" w:rsidRPr="00D679C3" w:rsidSect="002C1290">
      <w:headerReference w:type="default" r:id="rId7"/>
      <w:footerReference w:type="default" r:id="rId8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650B" w:rsidRDefault="0096650B" w:rsidP="00FE09BD">
      <w:pPr>
        <w:spacing w:after="0" w:line="240" w:lineRule="auto"/>
      </w:pPr>
      <w:r>
        <w:separator/>
      </w:r>
    </w:p>
  </w:endnote>
  <w:endnote w:type="continuationSeparator" w:id="1">
    <w:p w:rsidR="0096650B" w:rsidRDefault="0096650B" w:rsidP="00FE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608" w:rsidRDefault="00920BCC">
    <w:pPr>
      <w:pStyle w:val="a4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Σχολικό έτος 201</w:t>
    </w:r>
    <w:r w:rsidR="000E43CC">
      <w:rPr>
        <w:rFonts w:asciiTheme="majorHAnsi" w:hAnsiTheme="majorHAnsi"/>
      </w:rPr>
      <w:t>9-2020</w:t>
    </w:r>
    <w:r w:rsidR="005E1DF3">
      <w:rPr>
        <w:rFonts w:asciiTheme="majorHAnsi" w:hAnsiTheme="majorHAnsi"/>
      </w:rPr>
      <w:t xml:space="preserve">               </w:t>
    </w:r>
    <w:r w:rsidR="003D6608">
      <w:rPr>
        <w:rFonts w:asciiTheme="majorHAnsi" w:hAnsiTheme="majorHAnsi"/>
      </w:rPr>
      <w:ptab w:relativeTo="margin" w:alignment="right" w:leader="none"/>
    </w:r>
    <w:r w:rsidR="003D6608">
      <w:rPr>
        <w:rFonts w:asciiTheme="majorHAnsi" w:hAnsiTheme="majorHAnsi"/>
      </w:rPr>
      <w:t xml:space="preserve">Σελίδα </w:t>
    </w:r>
    <w:fldSimple w:instr=" PAGE   \* MERGEFORMAT ">
      <w:r w:rsidR="0096650B" w:rsidRPr="0096650B">
        <w:rPr>
          <w:rFonts w:asciiTheme="majorHAnsi" w:hAnsiTheme="majorHAnsi"/>
          <w:noProof/>
        </w:rPr>
        <w:t>1</w:t>
      </w:r>
    </w:fldSimple>
  </w:p>
  <w:p w:rsidR="00FE09BD" w:rsidRPr="000E735B" w:rsidRDefault="002C1290">
    <w:pPr>
      <w:pStyle w:val="a4"/>
      <w:rPr>
        <w:i/>
      </w:rPr>
    </w:pPr>
    <w:r>
      <w:rPr>
        <w:i/>
      </w:rPr>
      <w:tab/>
      <w:t xml:space="preserve">                                             </w:t>
    </w:r>
    <w:r>
      <w:rPr>
        <w:noProof/>
        <w:lang w:eastAsia="el-GR"/>
      </w:rPr>
      <w:t xml:space="preserve">  </w:t>
    </w:r>
    <w:r>
      <w:rPr>
        <w:noProof/>
        <w:lang w:eastAsia="el-GR"/>
      </w:rPr>
      <w:drawing>
        <wp:inline distT="0" distB="0" distL="0" distR="0">
          <wp:extent cx="3060700" cy="660400"/>
          <wp:effectExtent l="19050" t="0" r="6350" b="0"/>
          <wp:docPr id="3" name="Εικόνα 4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650B" w:rsidRDefault="0096650B" w:rsidP="00FE09BD">
      <w:pPr>
        <w:spacing w:after="0" w:line="240" w:lineRule="auto"/>
      </w:pPr>
      <w:r>
        <w:separator/>
      </w:r>
    </w:p>
  </w:footnote>
  <w:footnote w:type="continuationSeparator" w:id="1">
    <w:p w:rsidR="0096650B" w:rsidRDefault="0096650B" w:rsidP="00FE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9C3" w:rsidRDefault="00D679C3" w:rsidP="00D679C3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noProof/>
        <w:lang w:eastAsia="el-GR"/>
      </w:rPr>
      <w:drawing>
        <wp:inline distT="0" distB="0" distL="0" distR="0">
          <wp:extent cx="3790950" cy="933450"/>
          <wp:effectExtent l="19050" t="0" r="0" b="0"/>
          <wp:docPr id="2" name="Εικόνα 1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E09BD" w:rsidRDefault="00FE09B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/>
  <w:rsids>
    <w:rsidRoot w:val="00FE09BD"/>
    <w:rsid w:val="000631FF"/>
    <w:rsid w:val="000E43CC"/>
    <w:rsid w:val="000E735B"/>
    <w:rsid w:val="00101330"/>
    <w:rsid w:val="00104E4E"/>
    <w:rsid w:val="001B067B"/>
    <w:rsid w:val="001B727B"/>
    <w:rsid w:val="001E75A0"/>
    <w:rsid w:val="00226440"/>
    <w:rsid w:val="00287219"/>
    <w:rsid w:val="002C1290"/>
    <w:rsid w:val="003D6608"/>
    <w:rsid w:val="00425324"/>
    <w:rsid w:val="004643D1"/>
    <w:rsid w:val="005E1DF3"/>
    <w:rsid w:val="005E7601"/>
    <w:rsid w:val="00680A59"/>
    <w:rsid w:val="007812F9"/>
    <w:rsid w:val="007B3A97"/>
    <w:rsid w:val="007D7343"/>
    <w:rsid w:val="00911636"/>
    <w:rsid w:val="00920BCC"/>
    <w:rsid w:val="00935978"/>
    <w:rsid w:val="0096650B"/>
    <w:rsid w:val="0096723A"/>
    <w:rsid w:val="00967DD2"/>
    <w:rsid w:val="00A47776"/>
    <w:rsid w:val="00AA0C74"/>
    <w:rsid w:val="00AB1E48"/>
    <w:rsid w:val="00B02A34"/>
    <w:rsid w:val="00B35F84"/>
    <w:rsid w:val="00B84D82"/>
    <w:rsid w:val="00BE1BC3"/>
    <w:rsid w:val="00D679C3"/>
    <w:rsid w:val="00E76210"/>
    <w:rsid w:val="00F82700"/>
    <w:rsid w:val="00FC304B"/>
    <w:rsid w:val="00FE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E09BD"/>
  </w:style>
  <w:style w:type="paragraph" w:styleId="a4">
    <w:name w:val="footer"/>
    <w:basedOn w:val="a"/>
    <w:link w:val="Char0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E09BD"/>
  </w:style>
  <w:style w:type="paragraph" w:styleId="a5">
    <w:name w:val="Balloon Text"/>
    <w:basedOn w:val="a"/>
    <w:link w:val="Char1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E09B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E0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F1CC3-4D13-41D4-8EB4-4631B6656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452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kainotomosmathisi</dc:creator>
  <cp:lastModifiedBy>user</cp:lastModifiedBy>
  <cp:revision>2</cp:revision>
  <cp:lastPrinted>2020-01-10T13:32:00Z</cp:lastPrinted>
  <dcterms:created xsi:type="dcterms:W3CDTF">2020-01-10T13:32:00Z</dcterms:created>
  <dcterms:modified xsi:type="dcterms:W3CDTF">2020-01-10T13:32:00Z</dcterms:modified>
</cp:coreProperties>
</file>