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FC" w:rsidRDefault="00D679C3" w:rsidP="00E0698C">
      <w:pPr>
        <w:spacing w:after="0" w:line="360" w:lineRule="auto"/>
        <w:rPr>
          <w:rFonts w:ascii="Palatino Linotype" w:hAnsi="Palatino Linotype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</w:t>
      </w:r>
      <w:bookmarkStart w:id="0" w:name="_GoBack"/>
      <w:bookmarkEnd w:id="0"/>
    </w:p>
    <w:p w:rsidR="00FC37B4" w:rsidRDefault="00D91DFC" w:rsidP="00FC37B4">
      <w:pPr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Γ. </w:t>
      </w:r>
      <w:r w:rsidR="00FC37B4" w:rsidRPr="00FC37B4">
        <w:rPr>
          <w:rFonts w:ascii="Palatino Linotype" w:hAnsi="Palatino Linotype"/>
          <w:b/>
          <w:bCs/>
        </w:rPr>
        <w:t>ΑΔΙΔΑΚΤΟ ΚΕΙΜΕΝΟ</w:t>
      </w:r>
    </w:p>
    <w:p w:rsidR="00FC37B4" w:rsidRDefault="00FC37B4" w:rsidP="00FC37B4">
      <w:pPr>
        <w:jc w:val="center"/>
        <w:rPr>
          <w:rFonts w:ascii="Palatino Linotype" w:hAnsi="Palatino Linotype"/>
          <w:b/>
          <w:bCs/>
        </w:rPr>
      </w:pPr>
      <w:r w:rsidRPr="00FC37B4">
        <w:rPr>
          <w:rFonts w:ascii="Palatino Linotype" w:hAnsi="Palatino Linotype"/>
          <w:b/>
          <w:bCs/>
        </w:rPr>
        <w:t>Ισοκράτους Παναθηναϊκός , 4-6</w:t>
      </w:r>
    </w:p>
    <w:p w:rsidR="00FC37B4" w:rsidRDefault="00FC37B4" w:rsidP="00FC37B4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Ο Ισοκράτης παραθέτει στην αρχή του λόγου οδηγίες προς τους αναγνώστες, διευκρινίζοντας τους αρχικούς σκοπούς τους.</w:t>
      </w:r>
    </w:p>
    <w:p w:rsidR="00D91DFC" w:rsidRDefault="00D91DFC" w:rsidP="00D91DFC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Τ</w:t>
      </w:r>
      <w:r w:rsidRPr="00D91DFC">
        <w:rPr>
          <w:rFonts w:ascii="Palatino Linotype" w:hAnsi="Palatino Linotype"/>
        </w:rPr>
        <w:t xml:space="preserve">ούτου δ᾽ ἕνεκα ταῦτα προεῖπον, ἵν᾽ ἤν τισιν ὁ μέλλων </w:t>
      </w:r>
      <w:r w:rsidRPr="00673E25">
        <w:rPr>
          <w:rFonts w:ascii="Palatino Linotype" w:hAnsi="Palatino Linotype"/>
          <w:b/>
          <w:bCs/>
        </w:rPr>
        <w:t>δειχθήσεσθαι</w:t>
      </w:r>
      <w:r w:rsidRPr="00D91DFC">
        <w:rPr>
          <w:rFonts w:ascii="Palatino Linotype" w:hAnsi="Palatino Linotype"/>
        </w:rPr>
        <w:t xml:space="preserve"> λόγος μαλακώτερος ὢν φαίνηται τῶν πρότερον διαδεδομένων, μὴ παραβάλλωσι πρὸς τὴν ἐκείνων ποικιλίαν, ἀλλὰ πρὸς τὴν ὑπόθεσιν αὐτὸν κρίνωσι τὴν ἐν τῷ παρόντι δεδοκιμασμένην.Διαλέξομαι δὲ περί τε τῶν </w:t>
      </w:r>
      <w:r w:rsidRPr="00673E25">
        <w:rPr>
          <w:rFonts w:ascii="Palatino Linotype" w:hAnsi="Palatino Linotype"/>
          <w:b/>
          <w:bCs/>
        </w:rPr>
        <w:t xml:space="preserve">τῇ πόλει </w:t>
      </w:r>
      <w:r w:rsidRPr="00D91DFC">
        <w:rPr>
          <w:rFonts w:ascii="Palatino Linotype" w:hAnsi="Palatino Linotype"/>
        </w:rPr>
        <w:t xml:space="preserve">πεπραγμένων καὶ περὶ τῆς τῶν προγόνων ἀρετῆς, οὐκ ἀπὸ τούτων ἀρξάμενος, ἀλλ᾽ ἀπὸ τῶν ἐμοὶ συμβεβηκότων· ἐντεῦθεν γὰρ οἶμαι μᾶλλον κατεπείγειν. Πειρώμενος γὰρ ἀναμαρτήτως ζῆν καὶ τοῖς ἄλλοις ἀλύπως, οὐδένα διαλέλοιπα χρόνον ὑπὸ μὲν τῶν σοφιστῶν τῶν ἀδοκίμων καὶ πονηρῶν </w:t>
      </w:r>
      <w:r w:rsidRPr="00673E25">
        <w:rPr>
          <w:rFonts w:ascii="Palatino Linotype" w:hAnsi="Palatino Linotype"/>
          <w:b/>
          <w:bCs/>
        </w:rPr>
        <w:t>διαβαλλόμενος</w:t>
      </w:r>
      <w:r w:rsidRPr="00D91DFC">
        <w:rPr>
          <w:rFonts w:ascii="Palatino Linotype" w:hAnsi="Palatino Linotype"/>
        </w:rPr>
        <w:t xml:space="preserve">, ὑπ᾽ ἄλλων δέ τινων οὐχ οἷός εἰμι γιγνωσκόμενος, ἀλλὰ τοιοῦτος ὑπολαμβανόμενος οἷον ἂν παρ᾽ ἑτέρων ἀκούσωσιν. Βούλομαι οὖνπροδιαλεχθῆναι περί τ᾽ ἐμαυτοῦ καὶ περὶ τῶν οὕτω πρός με διακειμένων, ἵν᾽ ἤν πως οἷός τε γένωμαι, τοὺς μὲν παύσω βλασφημοῦντας, τοὺς δ᾽ εἰδέναι ποιήσω περὶ ἃ τυγχάνω διατρίβων· ἢν γὰρ ταῦτα τῷ λόγῳ δυνηθῶ διοικῆσαι κατὰ τρόπον, ἐλπίζω τὸν ἐπίλοιπον χρόνον αὐτός τ᾽ ἀλύπως διάξειν καὶ τῷ λόγῳ τῷ μέλλοντι ῥηθήσεσθαι </w:t>
      </w:r>
      <w:r w:rsidRPr="00673E25">
        <w:rPr>
          <w:rFonts w:ascii="Palatino Linotype" w:hAnsi="Palatino Linotype"/>
          <w:b/>
          <w:bCs/>
        </w:rPr>
        <w:t>τοὺς παρόντας</w:t>
      </w:r>
      <w:r w:rsidRPr="00D91DFC">
        <w:rPr>
          <w:rFonts w:ascii="Palatino Linotype" w:hAnsi="Palatino Linotype"/>
        </w:rPr>
        <w:t xml:space="preserve"> μᾶλλον προσέξειν τὸν νοῦν.</w:t>
      </w:r>
    </w:p>
    <w:p w:rsidR="00D91DFC" w:rsidRDefault="00D91DFC" w:rsidP="00D91DFC">
      <w:pPr>
        <w:jc w:val="both"/>
        <w:rPr>
          <w:rFonts w:ascii="Palatino Linotype" w:hAnsi="Palatino Linotype"/>
        </w:rPr>
      </w:pPr>
    </w:p>
    <w:p w:rsidR="00D91DFC" w:rsidRPr="00D91DFC" w:rsidRDefault="00D91DFC" w:rsidP="00D91DFC">
      <w:pPr>
        <w:jc w:val="both"/>
        <w:rPr>
          <w:rFonts w:ascii="Palatino Linotype" w:hAnsi="Palatino Linotype"/>
        </w:rPr>
      </w:pPr>
      <w:r w:rsidRPr="00D91DFC">
        <w:rPr>
          <w:rFonts w:ascii="Palatino Linotype" w:hAnsi="Palatino Linotype"/>
          <w:b/>
          <w:bCs/>
        </w:rPr>
        <w:t>Γ.1</w:t>
      </w:r>
      <w:r>
        <w:rPr>
          <w:rFonts w:ascii="Palatino Linotype" w:hAnsi="Palatino Linotype"/>
        </w:rPr>
        <w:t xml:space="preserve">. </w:t>
      </w:r>
      <w:r w:rsidRPr="00D91DFC">
        <w:rPr>
          <w:rFonts w:ascii="Palatino Linotype" w:hAnsi="Palatino Linotype"/>
          <w:b/>
          <w:bCs/>
        </w:rPr>
        <w:t>Να μεταφράσετε το απόσπασμα:</w:t>
      </w:r>
      <w:r w:rsidRPr="00D91DFC">
        <w:rPr>
          <w:rFonts w:ascii="Palatino Linotype" w:hAnsi="Palatino Linotype"/>
        </w:rPr>
        <w:t xml:space="preserve"> « Τούτου δ᾽ ἕνεκα ταῦτα….οἶμαι μᾶλλον κατεπείγειν.»</w:t>
      </w:r>
    </w:p>
    <w:p w:rsidR="00D91DFC" w:rsidRDefault="00D91DFC" w:rsidP="00D91DFC">
      <w:pPr>
        <w:jc w:val="both"/>
        <w:rPr>
          <w:rFonts w:ascii="Palatino Linotype" w:hAnsi="Palatino Linotype"/>
          <w:b/>
          <w:bCs/>
        </w:rPr>
      </w:pPr>
    </w:p>
    <w:p w:rsidR="00D91DFC" w:rsidRDefault="00D91DFC" w:rsidP="00D91DFC">
      <w:pPr>
        <w:tabs>
          <w:tab w:val="left" w:pos="8280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D91DFC">
        <w:rPr>
          <w:rFonts w:ascii="Palatino Linotype" w:hAnsi="Palatino Linotype"/>
          <w:b/>
          <w:bCs/>
        </w:rPr>
        <w:t>Μονάδες 10</w:t>
      </w:r>
    </w:p>
    <w:p w:rsidR="00D91DFC" w:rsidRDefault="00D91DFC" w:rsidP="00D91DFC">
      <w:pPr>
        <w:tabs>
          <w:tab w:val="left" w:pos="8280"/>
        </w:tabs>
        <w:rPr>
          <w:rFonts w:ascii="Palatino Linotype" w:hAnsi="Palatino Linotype"/>
        </w:rPr>
      </w:pPr>
      <w:r w:rsidRPr="00D91DFC">
        <w:rPr>
          <w:rFonts w:ascii="Palatino Linotype" w:hAnsi="Palatino Linotype"/>
          <w:b/>
          <w:bCs/>
        </w:rPr>
        <w:t>Γ.2.</w:t>
      </w:r>
      <w:r>
        <w:rPr>
          <w:rFonts w:ascii="Palatino Linotype" w:hAnsi="Palatino Linotype"/>
        </w:rPr>
        <w:t xml:space="preserve"> Ποιο κλίμα έχει διαμορφωθεί προς τον Ισοκράτη στην πόλη, κατά τα λεγόμενα του; Πώς ο λόγος του, πιστεύει , θα επιδράσει απέναντι σε αυτό;</w:t>
      </w:r>
    </w:p>
    <w:p w:rsidR="00D91DFC" w:rsidRDefault="00D91DFC" w:rsidP="00D91DFC">
      <w:pPr>
        <w:tabs>
          <w:tab w:val="left" w:pos="8235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bookmarkStart w:id="1" w:name="_Hlk35984758"/>
      <w:r w:rsidRPr="00D91DFC">
        <w:rPr>
          <w:rFonts w:ascii="Palatino Linotype" w:hAnsi="Palatino Linotype"/>
          <w:b/>
          <w:bCs/>
        </w:rPr>
        <w:t>Μονάδες 10</w:t>
      </w:r>
      <w:bookmarkEnd w:id="1"/>
    </w:p>
    <w:p w:rsidR="00D91DFC" w:rsidRDefault="00D91DFC" w:rsidP="00D91DFC">
      <w:pPr>
        <w:jc w:val="both"/>
        <w:rPr>
          <w:rFonts w:ascii="Palatino Linotype" w:hAnsi="Palatino Linotype"/>
        </w:rPr>
      </w:pPr>
      <w:r w:rsidRPr="00D91DFC">
        <w:rPr>
          <w:rFonts w:ascii="Palatino Linotype" w:hAnsi="Palatino Linotype"/>
          <w:b/>
          <w:bCs/>
        </w:rPr>
        <w:t xml:space="preserve">Γ.3. </w:t>
      </w:r>
      <w:r>
        <w:rPr>
          <w:rFonts w:ascii="Palatino Linotype" w:hAnsi="Palatino Linotype"/>
          <w:b/>
          <w:bCs/>
        </w:rPr>
        <w:t xml:space="preserve">α. </w:t>
      </w:r>
      <w:r w:rsidRPr="00D91DFC">
        <w:rPr>
          <w:rFonts w:ascii="Palatino Linotype" w:hAnsi="Palatino Linotype"/>
        </w:rPr>
        <w:t>Τούτου δ᾽ ἕνεκα ταῦτα προεῖπον, ἵν᾽ ἤν τισιν ὁ μέλλων δειχθήσεσθαι λόγος μαλακώτερος ὢν φαίνηται τῶν πρότερον διαδεδομένων, μὴ παραβάλλωσι πρὸς τὴν ἐκείνων ποικιλίαν, ἀλλὰ πρὸς τὴν ὑπόθεσιν αὐτὸν κρίνωσι τὴν ἐν τῷ παρόντι δεδοκιμασμένην.</w:t>
      </w:r>
    </w:p>
    <w:p w:rsidR="00673E25" w:rsidRDefault="00D91DFC" w:rsidP="00D91DFC">
      <w:pPr>
        <w:jc w:val="both"/>
        <w:rPr>
          <w:rFonts w:ascii="Palatino Linotype" w:hAnsi="Palatino Linotype"/>
          <w:b/>
          <w:bCs/>
        </w:rPr>
      </w:pPr>
      <w:r w:rsidRPr="00673E25">
        <w:rPr>
          <w:rFonts w:ascii="Palatino Linotype" w:hAnsi="Palatino Linotype"/>
          <w:b/>
          <w:bCs/>
        </w:rPr>
        <w:lastRenderedPageBreak/>
        <w:t>Να εντοπίσετε τις αντωνυμίες του αποσπάσματος και να τις μεταφέρετε στον άλλον αριθμό (ενικός – πληθυντικός)</w:t>
      </w:r>
      <w:r w:rsidR="00673E25" w:rsidRPr="00673E25">
        <w:rPr>
          <w:rFonts w:ascii="Palatino Linotype" w:hAnsi="Palatino Linotype"/>
          <w:b/>
          <w:bCs/>
        </w:rPr>
        <w:t xml:space="preserve"> διατηρώντας την πτώση και το γένος , και να προσδιορίσετε το είδος τους.</w:t>
      </w:r>
    </w:p>
    <w:p w:rsidR="00673E25" w:rsidRDefault="00673E25" w:rsidP="00D91DFC">
      <w:pPr>
        <w:jc w:val="both"/>
        <w:rPr>
          <w:rFonts w:ascii="Palatino Linotype" w:hAnsi="Palatino Linotype"/>
          <w:b/>
          <w:bCs/>
        </w:rPr>
      </w:pPr>
      <w:r w:rsidRPr="00673E25">
        <w:rPr>
          <w:rFonts w:ascii="Palatino Linotype" w:hAnsi="Palatino Linotype"/>
          <w:b/>
          <w:bCs/>
        </w:rPr>
        <w:t>β</w:t>
      </w:r>
      <w:r>
        <w:rPr>
          <w:rFonts w:ascii="Palatino Linotype" w:hAnsi="Palatino Linotype"/>
        </w:rPr>
        <w:t xml:space="preserve">. </w:t>
      </w:r>
      <w:r w:rsidRPr="00673E25">
        <w:rPr>
          <w:rFonts w:ascii="Palatino Linotype" w:hAnsi="Palatino Linotype"/>
        </w:rPr>
        <w:t xml:space="preserve">Βούλομαι οὖν  προδιαλεχθῆναι περί τ᾽ ἐμαυτοῦ καὶ περὶ τῶν οὕτω πρός με διακειμένων, ἵν᾽ ἤν πως οἷός τε γένωμαι, τοὺς μὲν παύσω βλασφημοῦντας, τοὺς δ᾽ εἰδέναι ποιήσω περὶ ἃ τυγχάνω διατρίβων: </w:t>
      </w:r>
      <w:r w:rsidRPr="00673E25">
        <w:rPr>
          <w:rFonts w:ascii="Palatino Linotype" w:hAnsi="Palatino Linotype"/>
          <w:b/>
          <w:bCs/>
        </w:rPr>
        <w:t>Να εντοπίσετε τους ρηματικούς τύπους που βρίσκονται σε αόριστο χρόνο και να γράψετε τον ίδιο τύπο στον ενεστώτα.</w:t>
      </w:r>
    </w:p>
    <w:p w:rsidR="00673E25" w:rsidRDefault="00673E25" w:rsidP="00673E25">
      <w:pPr>
        <w:tabs>
          <w:tab w:val="left" w:pos="7440"/>
        </w:tabs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673E25">
        <w:rPr>
          <w:rFonts w:ascii="Palatino Linotype" w:hAnsi="Palatino Linotype"/>
          <w:b/>
          <w:bCs/>
        </w:rPr>
        <w:t>Μονάδες 10</w:t>
      </w:r>
    </w:p>
    <w:p w:rsidR="00673E25" w:rsidRDefault="00673E25" w:rsidP="00673E25">
      <w:pPr>
        <w:jc w:val="both"/>
        <w:rPr>
          <w:rFonts w:ascii="Palatino Linotype" w:hAnsi="Palatino Linotype"/>
          <w:b/>
          <w:bCs/>
        </w:rPr>
      </w:pPr>
      <w:r w:rsidRPr="00673E25">
        <w:rPr>
          <w:rFonts w:ascii="Palatino Linotype" w:hAnsi="Palatino Linotype"/>
          <w:b/>
          <w:bCs/>
        </w:rPr>
        <w:t>γ. Δ</w:t>
      </w:r>
      <w:r w:rsidRPr="00673E25">
        <w:rPr>
          <w:rFonts w:ascii="Palatino Linotype" w:hAnsi="Palatino Linotype"/>
        </w:rPr>
        <w:t xml:space="preserve">ιαλέξομαι δὲ περί τε τῶν τῇ πόλει πεπραγμένων καὶ περὶ τῆς τῶν προγόνων ἀρετῆς, οὐκ ἀπὸ τούτων ἀρξάμενος, ἀλλ᾽ ἀπὸ τῶν ἐμοὶ συμβεβηκότων· </w:t>
      </w:r>
      <w:r>
        <w:rPr>
          <w:rFonts w:ascii="Palatino Linotype" w:hAnsi="Palatino Linotype"/>
          <w:b/>
          <w:bCs/>
        </w:rPr>
        <w:t>Να εντοπίσετε ένα ουσιαστικό τρίτης κλίσης και να γράψετε τις πλάγιες πτώσεις του στον άλλο αριθμό.</w:t>
      </w:r>
    </w:p>
    <w:p w:rsidR="00673E25" w:rsidRDefault="00673E25" w:rsidP="00673E25">
      <w:pPr>
        <w:tabs>
          <w:tab w:val="left" w:pos="8265"/>
        </w:tabs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bookmarkStart w:id="2" w:name="_Hlk35985139"/>
      <w:r w:rsidRPr="00673E25">
        <w:rPr>
          <w:rFonts w:ascii="Palatino Linotype" w:hAnsi="Palatino Linotype"/>
          <w:b/>
          <w:bCs/>
        </w:rPr>
        <w:t>Μονάδες 10</w:t>
      </w:r>
      <w:bookmarkEnd w:id="2"/>
    </w:p>
    <w:p w:rsidR="00673E25" w:rsidRDefault="00673E25" w:rsidP="00673E25">
      <w:pPr>
        <w:rPr>
          <w:rFonts w:ascii="Palatino Linotype" w:hAnsi="Palatino Linotype"/>
        </w:rPr>
      </w:pPr>
    </w:p>
    <w:p w:rsidR="00673E25" w:rsidRDefault="00673E25" w:rsidP="00673E25">
      <w:pPr>
        <w:rPr>
          <w:rFonts w:ascii="Palatino Linotype" w:hAnsi="Palatino Linotype"/>
        </w:rPr>
      </w:pPr>
      <w:r w:rsidRPr="00673E25">
        <w:rPr>
          <w:rFonts w:ascii="Palatino Linotype" w:hAnsi="Palatino Linotype"/>
          <w:b/>
          <w:bCs/>
        </w:rPr>
        <w:t>Γ4. α. Να χαρακτηρίσετε συντακτικώς τις παρακάτω λέξεις του κειμένου:</w:t>
      </w:r>
      <w:r w:rsidRPr="00673E25">
        <w:rPr>
          <w:rFonts w:ascii="Palatino Linotype" w:hAnsi="Palatino Linotype"/>
        </w:rPr>
        <w:t xml:space="preserve"> δειχθήσεσθαι, τῇ πόλει</w:t>
      </w:r>
      <w:r>
        <w:rPr>
          <w:rFonts w:ascii="Palatino Linotype" w:hAnsi="Palatino Linotype"/>
        </w:rPr>
        <w:t xml:space="preserve">, </w:t>
      </w:r>
      <w:r w:rsidRPr="00673E25">
        <w:rPr>
          <w:rFonts w:ascii="Palatino Linotype" w:hAnsi="Palatino Linotype"/>
        </w:rPr>
        <w:t>διαβαλλόμενος</w:t>
      </w:r>
      <w:r>
        <w:rPr>
          <w:rFonts w:ascii="Palatino Linotype" w:hAnsi="Palatino Linotype"/>
        </w:rPr>
        <w:t xml:space="preserve">, </w:t>
      </w:r>
      <w:r w:rsidRPr="00673E25">
        <w:rPr>
          <w:rFonts w:ascii="Palatino Linotype" w:hAnsi="Palatino Linotype"/>
        </w:rPr>
        <w:t>τοὺς παρόντας</w:t>
      </w:r>
      <w:r>
        <w:rPr>
          <w:rFonts w:ascii="Palatino Linotype" w:hAnsi="Palatino Linotype"/>
        </w:rPr>
        <w:t>.</w:t>
      </w:r>
    </w:p>
    <w:p w:rsidR="00673E25" w:rsidRDefault="00673E25" w:rsidP="00673E25">
      <w:pPr>
        <w:tabs>
          <w:tab w:val="left" w:pos="7725"/>
        </w:tabs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673E25">
        <w:rPr>
          <w:rFonts w:ascii="Palatino Linotype" w:hAnsi="Palatino Linotype"/>
          <w:b/>
          <w:bCs/>
        </w:rPr>
        <w:t xml:space="preserve">Μονάδες </w:t>
      </w:r>
      <w:r>
        <w:rPr>
          <w:rFonts w:ascii="Palatino Linotype" w:hAnsi="Palatino Linotype"/>
          <w:b/>
          <w:bCs/>
        </w:rPr>
        <w:t>4</w:t>
      </w:r>
    </w:p>
    <w:p w:rsidR="00673E25" w:rsidRDefault="00673E25" w:rsidP="00673E25">
      <w:pPr>
        <w:rPr>
          <w:rFonts w:ascii="Palatino Linotype" w:hAnsi="Palatino Linotype"/>
        </w:rPr>
      </w:pPr>
      <w:r w:rsidRPr="00035A14">
        <w:rPr>
          <w:rFonts w:ascii="Palatino Linotype" w:hAnsi="Palatino Linotype"/>
          <w:b/>
          <w:bCs/>
        </w:rPr>
        <w:t>β</w:t>
      </w:r>
      <w:r>
        <w:rPr>
          <w:rFonts w:ascii="Palatino Linotype" w:hAnsi="Palatino Linotype"/>
        </w:rPr>
        <w:t xml:space="preserve">. Να αναγνωρίσετε τον υποθετικό λόγο της πρώτης περιόδου του κειμένου </w:t>
      </w:r>
      <w:r w:rsidR="00035A14">
        <w:rPr>
          <w:rFonts w:ascii="Palatino Linotype" w:hAnsi="Palatino Linotype"/>
        </w:rPr>
        <w:t>, και να μετατραπεί στο μη πραγματικό.</w:t>
      </w:r>
    </w:p>
    <w:p w:rsidR="00035A14" w:rsidRDefault="00035A14" w:rsidP="00035A14">
      <w:pPr>
        <w:tabs>
          <w:tab w:val="left" w:pos="8565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035A14">
        <w:rPr>
          <w:rFonts w:ascii="Palatino Linotype" w:hAnsi="Palatino Linotype"/>
          <w:b/>
          <w:bCs/>
        </w:rPr>
        <w:t>Μονάδες 4</w:t>
      </w:r>
    </w:p>
    <w:p w:rsidR="00035A14" w:rsidRDefault="00035A14" w:rsidP="00035A14">
      <w:pPr>
        <w:rPr>
          <w:rFonts w:ascii="Palatino Linotype" w:hAnsi="Palatino Linotype"/>
        </w:rPr>
      </w:pPr>
      <w:r w:rsidRPr="00035A14">
        <w:rPr>
          <w:rFonts w:ascii="Palatino Linotype" w:hAnsi="Palatino Linotype"/>
          <w:b/>
          <w:bCs/>
        </w:rPr>
        <w:t>γ.</w:t>
      </w:r>
      <w:r w:rsidRPr="00035A14">
        <w:rPr>
          <w:rFonts w:ascii="Palatino Linotype" w:hAnsi="Palatino Linotype"/>
        </w:rPr>
        <w:t>Διαλέξομαι δὲ περί τε τῶν τῇ πόλει πεπραγμένων καὶ περὶ τῆς τῶν προγόνων ἀρετῆς, οὐκ ἀπὸ τούτων ἀρξάμενος, ἀλλ᾽ ἀπὸ τῶν ἐμοὶ συμβεβηκότων·</w:t>
      </w:r>
      <w:r>
        <w:rPr>
          <w:rFonts w:ascii="Palatino Linotype" w:hAnsi="Palatino Linotype"/>
        </w:rPr>
        <w:t xml:space="preserve"> Να αναλύσετε τις επιθετικές μετοχές του αποσπάσματος σε αντίστοιχες δευτερεύουσες προτάσεις.</w:t>
      </w:r>
    </w:p>
    <w:p w:rsidR="00035A14" w:rsidRPr="00035A14" w:rsidRDefault="00035A14" w:rsidP="00035A14">
      <w:pPr>
        <w:tabs>
          <w:tab w:val="left" w:pos="8670"/>
        </w:tabs>
        <w:jc w:val="right"/>
        <w:rPr>
          <w:rFonts w:ascii="Palatino Linotype" w:hAnsi="Palatino Linotype"/>
          <w:b/>
          <w:bCs/>
        </w:rPr>
      </w:pPr>
      <w:r w:rsidRPr="00035A14">
        <w:rPr>
          <w:rFonts w:ascii="Palatino Linotype" w:hAnsi="Palatino Linotype"/>
          <w:b/>
          <w:bCs/>
        </w:rPr>
        <w:t xml:space="preserve">Μονάδες </w:t>
      </w:r>
      <w:r>
        <w:rPr>
          <w:rFonts w:ascii="Palatino Linotype" w:hAnsi="Palatino Linotype"/>
          <w:b/>
          <w:bCs/>
        </w:rPr>
        <w:t>2</w:t>
      </w:r>
    </w:p>
    <w:sectPr w:rsidR="00035A14" w:rsidRPr="00035A14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E95" w:rsidRDefault="00DF5E95" w:rsidP="00FE09BD">
      <w:pPr>
        <w:spacing w:after="0" w:line="240" w:lineRule="auto"/>
      </w:pPr>
      <w:r>
        <w:separator/>
      </w:r>
    </w:p>
  </w:endnote>
  <w:endnote w:type="continuationSeparator" w:id="1">
    <w:p w:rsidR="00DF5E95" w:rsidRDefault="00DF5E95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4643D1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7E07D5">
      <w:rPr>
        <w:rFonts w:asciiTheme="majorHAnsi" w:hAnsiTheme="majorHAnsi"/>
      </w:rPr>
      <w:t>9</w:t>
    </w:r>
    <w:r>
      <w:rPr>
        <w:rFonts w:asciiTheme="majorHAnsi" w:hAnsiTheme="majorHAnsi"/>
      </w:rPr>
      <w:t>-20</w:t>
    </w:r>
    <w:r w:rsidR="007E07D5">
      <w:rPr>
        <w:rFonts w:asciiTheme="majorHAnsi" w:hAnsiTheme="majorHAnsi"/>
      </w:rPr>
      <w:t>20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r w:rsidR="00436FDF" w:rsidRPr="00436FDF">
      <w:fldChar w:fldCharType="begin"/>
    </w:r>
    <w:r w:rsidR="009636D7">
      <w:instrText xml:space="preserve"> PAGE   \* MERGEFORMAT </w:instrText>
    </w:r>
    <w:r w:rsidR="00436FDF" w:rsidRPr="00436FDF">
      <w:fldChar w:fldCharType="separate"/>
    </w:r>
    <w:r w:rsidR="00DF5E95" w:rsidRPr="00DF5E95">
      <w:rPr>
        <w:rFonts w:asciiTheme="majorHAnsi" w:hAnsiTheme="majorHAnsi"/>
        <w:noProof/>
      </w:rPr>
      <w:t>1</w:t>
    </w:r>
    <w:r w:rsidR="00436FDF">
      <w:rPr>
        <w:rFonts w:asciiTheme="majorHAnsi" w:hAnsiTheme="majorHAnsi"/>
        <w:noProof/>
      </w:rPr>
      <w:fldChar w:fldCharType="end"/>
    </w:r>
  </w:p>
  <w:p w:rsidR="00FE09BD" w:rsidRPr="000E735B" w:rsidRDefault="002C1290">
    <w:pPr>
      <w:pStyle w:val="a4"/>
      <w:rPr>
        <w:i/>
      </w:rPr>
    </w:pPr>
    <w:r>
      <w:rPr>
        <w:i/>
      </w:rPr>
      <w:tab/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E95" w:rsidRDefault="00DF5E95" w:rsidP="00FE09BD">
      <w:pPr>
        <w:spacing w:after="0" w:line="240" w:lineRule="auto"/>
      </w:pPr>
      <w:r>
        <w:separator/>
      </w:r>
    </w:p>
  </w:footnote>
  <w:footnote w:type="continuationSeparator" w:id="1">
    <w:p w:rsidR="00DF5E95" w:rsidRDefault="00DF5E95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0959"/>
    <w:multiLevelType w:val="hybridMultilevel"/>
    <w:tmpl w:val="BD9A4C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D44C2"/>
    <w:multiLevelType w:val="hybridMultilevel"/>
    <w:tmpl w:val="56DE1142"/>
    <w:lvl w:ilvl="0" w:tplc="84180AE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E23723"/>
    <w:multiLevelType w:val="hybridMultilevel"/>
    <w:tmpl w:val="DDC42FA2"/>
    <w:lvl w:ilvl="0" w:tplc="81BEC1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1174F"/>
    <w:multiLevelType w:val="hybridMultilevel"/>
    <w:tmpl w:val="DA544C0A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64683"/>
    <w:multiLevelType w:val="hybridMultilevel"/>
    <w:tmpl w:val="832CC036"/>
    <w:lvl w:ilvl="0" w:tplc="81BEC1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D0C3C"/>
    <w:multiLevelType w:val="hybridMultilevel"/>
    <w:tmpl w:val="31B42A4E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A050C9"/>
    <w:multiLevelType w:val="hybridMultilevel"/>
    <w:tmpl w:val="DE2A8D78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D53371"/>
    <w:multiLevelType w:val="hybridMultilevel"/>
    <w:tmpl w:val="4B6CDCD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13C7E"/>
    <w:multiLevelType w:val="hybridMultilevel"/>
    <w:tmpl w:val="79FE8C64"/>
    <w:lvl w:ilvl="0" w:tplc="81BEC1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35A14"/>
    <w:rsid w:val="000631FF"/>
    <w:rsid w:val="00082FB8"/>
    <w:rsid w:val="000A0B90"/>
    <w:rsid w:val="000E735B"/>
    <w:rsid w:val="00104E4E"/>
    <w:rsid w:val="00164E9A"/>
    <w:rsid w:val="002036A0"/>
    <w:rsid w:val="002170C2"/>
    <w:rsid w:val="00234972"/>
    <w:rsid w:val="002569C0"/>
    <w:rsid w:val="002C1290"/>
    <w:rsid w:val="002E7464"/>
    <w:rsid w:val="002F4713"/>
    <w:rsid w:val="00362D51"/>
    <w:rsid w:val="003D6608"/>
    <w:rsid w:val="00436FDF"/>
    <w:rsid w:val="0046235E"/>
    <w:rsid w:val="004643D1"/>
    <w:rsid w:val="004C5AF3"/>
    <w:rsid w:val="004E3FD7"/>
    <w:rsid w:val="005259D9"/>
    <w:rsid w:val="00560834"/>
    <w:rsid w:val="00573F9B"/>
    <w:rsid w:val="005A39C0"/>
    <w:rsid w:val="005E1DF3"/>
    <w:rsid w:val="00637DEE"/>
    <w:rsid w:val="00673E25"/>
    <w:rsid w:val="00745E11"/>
    <w:rsid w:val="007D7343"/>
    <w:rsid w:val="007E07D5"/>
    <w:rsid w:val="008043BE"/>
    <w:rsid w:val="009636D7"/>
    <w:rsid w:val="00994392"/>
    <w:rsid w:val="00A06D12"/>
    <w:rsid w:val="00A846C2"/>
    <w:rsid w:val="00B02A34"/>
    <w:rsid w:val="00BD0A9C"/>
    <w:rsid w:val="00BE1BC3"/>
    <w:rsid w:val="00BE2B6E"/>
    <w:rsid w:val="00C74DD2"/>
    <w:rsid w:val="00C920A5"/>
    <w:rsid w:val="00D42B0D"/>
    <w:rsid w:val="00D679C3"/>
    <w:rsid w:val="00D91DFC"/>
    <w:rsid w:val="00DF5E95"/>
    <w:rsid w:val="00E0698C"/>
    <w:rsid w:val="00F82700"/>
    <w:rsid w:val="00FC37B4"/>
    <w:rsid w:val="00FE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623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895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435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12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896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876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1072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74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690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2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0CB5B-862F-423E-88C1-DAD8580D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2020-03-24T21:39:00Z</cp:lastPrinted>
  <dcterms:created xsi:type="dcterms:W3CDTF">2020-03-26T14:41:00Z</dcterms:created>
  <dcterms:modified xsi:type="dcterms:W3CDTF">2020-03-26T14:41:00Z</dcterms:modified>
</cp:coreProperties>
</file>