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DD2" w:rsidRPr="00A251D4" w:rsidRDefault="00967DD2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679C3" w:rsidRPr="00A251D4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51D4">
        <w:rPr>
          <w:rFonts w:ascii="Times New Roman" w:hAnsi="Times New Roman" w:cs="Times New Roman"/>
          <w:b/>
          <w:sz w:val="24"/>
          <w:szCs w:val="24"/>
        </w:rPr>
        <w:t xml:space="preserve">Ονοματεπώνυμο:                          </w:t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D679C3" w:rsidRPr="00A251D4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51D4">
        <w:rPr>
          <w:rFonts w:ascii="Times New Roman" w:hAnsi="Times New Roman" w:cs="Times New Roman"/>
          <w:b/>
          <w:sz w:val="24"/>
          <w:szCs w:val="24"/>
        </w:rPr>
        <w:t>Μάθημα:</w:t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D679C3" w:rsidRPr="00A251D4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51D4">
        <w:rPr>
          <w:rFonts w:ascii="Times New Roman" w:hAnsi="Times New Roman" w:cs="Times New Roman"/>
          <w:b/>
          <w:sz w:val="24"/>
          <w:szCs w:val="24"/>
        </w:rPr>
        <w:t>Υλη:</w:t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0E735B" w:rsidRPr="00A251D4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51D4">
        <w:rPr>
          <w:rFonts w:ascii="Times New Roman" w:hAnsi="Times New Roman" w:cs="Times New Roman"/>
          <w:b/>
          <w:sz w:val="24"/>
          <w:szCs w:val="24"/>
        </w:rPr>
        <w:t>Επιμέλεια διαγωνίσματος:</w:t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5E1DF3" w:rsidRPr="00A251D4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51D4">
        <w:rPr>
          <w:rFonts w:ascii="Times New Roman" w:hAnsi="Times New Roman" w:cs="Times New Roman"/>
          <w:b/>
          <w:sz w:val="24"/>
          <w:szCs w:val="24"/>
        </w:rPr>
        <w:t>Αξιολόγηση :</w:t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0E735B" w:rsidRPr="00A251D4" w:rsidRDefault="000E735B" w:rsidP="00A35D89">
      <w:pPr>
        <w:spacing w:after="0"/>
        <w:rPr>
          <w:rFonts w:asciiTheme="majorHAnsi" w:hAnsiTheme="majorHAnsi"/>
          <w:b/>
          <w:sz w:val="24"/>
          <w:szCs w:val="24"/>
        </w:rPr>
      </w:pPr>
    </w:p>
    <w:p w:rsidR="006A2AF9" w:rsidRDefault="006A2AF9" w:rsidP="006A2A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AF9" w:rsidRPr="000F6617" w:rsidRDefault="006A2AF9" w:rsidP="006A2A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617">
        <w:rPr>
          <w:rFonts w:ascii="Times New Roman" w:hAnsi="Times New Roman" w:cs="Times New Roman"/>
          <w:b/>
          <w:sz w:val="24"/>
          <w:szCs w:val="24"/>
        </w:rPr>
        <w:t xml:space="preserve">ΔΙΑΓΩΝΙΣΜΑ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AA7132">
        <w:rPr>
          <w:rFonts w:ascii="Times New Roman" w:hAnsi="Times New Roman" w:cs="Times New Roman"/>
          <w:b/>
          <w:sz w:val="24"/>
          <w:szCs w:val="24"/>
          <w:vertAlign w:val="superscript"/>
        </w:rPr>
        <w:t>ου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6617">
        <w:rPr>
          <w:rFonts w:ascii="Times New Roman" w:hAnsi="Times New Roman" w:cs="Times New Roman"/>
          <w:b/>
          <w:sz w:val="24"/>
          <w:szCs w:val="24"/>
        </w:rPr>
        <w:t xml:space="preserve"> ΚΕΦΑΛΑΙΟΥ</w:t>
      </w:r>
    </w:p>
    <w:p w:rsidR="006A2AF9" w:rsidRPr="000F6617" w:rsidRDefault="006A2AF9" w:rsidP="006A2A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617">
        <w:rPr>
          <w:rFonts w:ascii="Times New Roman" w:hAnsi="Times New Roman" w:cs="Times New Roman"/>
          <w:b/>
          <w:sz w:val="24"/>
          <w:szCs w:val="24"/>
        </w:rPr>
        <w:t>ΟΜΑΔΑ Α</w:t>
      </w: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617">
        <w:rPr>
          <w:rFonts w:ascii="Times New Roman" w:hAnsi="Times New Roman" w:cs="Times New Roman"/>
          <w:b/>
          <w:sz w:val="24"/>
          <w:szCs w:val="24"/>
        </w:rPr>
        <w:t>ΘΕΜΑ Α</w:t>
      </w: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617">
        <w:rPr>
          <w:rFonts w:ascii="Times New Roman" w:hAnsi="Times New Roman" w:cs="Times New Roman"/>
          <w:b/>
          <w:sz w:val="24"/>
          <w:szCs w:val="24"/>
        </w:rPr>
        <w:t>Α1 Να χαρακτηρίσετε τις προτάσεις που ακολουθούν γράφοντας δίπλα στο γράμμα που αντιστοιχεί σε κάθε πρόταση το γράμμα Σ, αν η πρόταση είναι σωστή, ή το γράμμα Λ, αν η πρόταση είναι λανθασμένη.</w:t>
      </w:r>
    </w:p>
    <w:p w:rsidR="006C6FC2" w:rsidRDefault="006A2AF9" w:rsidP="006A2A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617">
        <w:rPr>
          <w:rFonts w:ascii="Times New Roman" w:hAnsi="Times New Roman" w:cs="Times New Roman"/>
          <w:sz w:val="24"/>
          <w:szCs w:val="24"/>
        </w:rPr>
        <w:t xml:space="preserve">α. </w:t>
      </w:r>
      <w:r w:rsidR="006C6FC2" w:rsidRPr="000F6617">
        <w:rPr>
          <w:rFonts w:ascii="Times New Roman" w:hAnsi="Times New Roman" w:cs="Times New Roman"/>
          <w:sz w:val="24"/>
          <w:szCs w:val="24"/>
        </w:rPr>
        <w:t>Ο βαθμός της κοινωνικής αλληλεγγύης δε σχετίζεται με τον αριθμό των εγωιστικών αυτοκτονιών.</w:t>
      </w:r>
    </w:p>
    <w:p w:rsidR="006C6FC2" w:rsidRPr="000F6617" w:rsidRDefault="006A2AF9" w:rsidP="006C6F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617">
        <w:rPr>
          <w:rFonts w:ascii="Times New Roman" w:hAnsi="Times New Roman" w:cs="Times New Roman"/>
          <w:sz w:val="24"/>
          <w:szCs w:val="24"/>
        </w:rPr>
        <w:t xml:space="preserve">β. </w:t>
      </w:r>
      <w:r w:rsidR="006C6FC2" w:rsidRPr="000F6617">
        <w:rPr>
          <w:rFonts w:ascii="Times New Roman" w:hAnsi="Times New Roman" w:cs="Times New Roman"/>
          <w:sz w:val="24"/>
          <w:szCs w:val="24"/>
        </w:rPr>
        <w:t>Η συμβατική γνώση μάς βοηθά να κατανοούμε καλύτερα τα γεγονότα και τις πραγματικές αιτίες</w:t>
      </w:r>
      <w:r w:rsidR="006C6FC2">
        <w:rPr>
          <w:rFonts w:ascii="Times New Roman" w:hAnsi="Times New Roman" w:cs="Times New Roman"/>
          <w:sz w:val="24"/>
          <w:szCs w:val="24"/>
        </w:rPr>
        <w:t xml:space="preserve"> τους</w:t>
      </w:r>
      <w:r w:rsidR="006C6FC2" w:rsidRPr="000F6617">
        <w:rPr>
          <w:rFonts w:ascii="Times New Roman" w:hAnsi="Times New Roman" w:cs="Times New Roman"/>
          <w:sz w:val="24"/>
          <w:szCs w:val="24"/>
        </w:rPr>
        <w:t>.</w:t>
      </w: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617">
        <w:rPr>
          <w:rFonts w:ascii="Times New Roman" w:hAnsi="Times New Roman" w:cs="Times New Roman"/>
          <w:sz w:val="24"/>
          <w:szCs w:val="24"/>
        </w:rPr>
        <w:t xml:space="preserve">γ. </w:t>
      </w:r>
      <w:r>
        <w:rPr>
          <w:rFonts w:ascii="Times New Roman" w:hAnsi="Times New Roman" w:cs="Times New Roman"/>
          <w:sz w:val="24"/>
          <w:szCs w:val="24"/>
        </w:rPr>
        <w:t xml:space="preserve"> Στη σχολή της </w:t>
      </w:r>
      <w:r w:rsidR="006C6FC2">
        <w:rPr>
          <w:rFonts w:ascii="Times New Roman" w:hAnsi="Times New Roman" w:cs="Times New Roman"/>
          <w:sz w:val="24"/>
          <w:szCs w:val="24"/>
        </w:rPr>
        <w:t>συμβολικής αλληλεπίδρασης ανήκουν ο Κούλεϋ,</w:t>
      </w:r>
      <w:r>
        <w:rPr>
          <w:rFonts w:ascii="Times New Roman" w:hAnsi="Times New Roman" w:cs="Times New Roman"/>
          <w:sz w:val="24"/>
          <w:szCs w:val="24"/>
        </w:rPr>
        <w:t xml:space="preserve"> ο Πάρσονς και ο</w:t>
      </w:r>
      <w:r w:rsidR="00393580" w:rsidRPr="00393580">
        <w:rPr>
          <w:rFonts w:ascii="Times New Roman" w:hAnsi="Times New Roman" w:cs="Times New Roman"/>
          <w:sz w:val="24"/>
          <w:szCs w:val="24"/>
        </w:rPr>
        <w:t xml:space="preserve"> </w:t>
      </w:r>
      <w:r w:rsidR="00393580">
        <w:rPr>
          <w:rFonts w:ascii="Times New Roman" w:hAnsi="Times New Roman" w:cs="Times New Roman"/>
          <w:sz w:val="24"/>
          <w:szCs w:val="24"/>
        </w:rPr>
        <w:t>Μιντ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617">
        <w:rPr>
          <w:rFonts w:ascii="Times New Roman" w:hAnsi="Times New Roman" w:cs="Times New Roman"/>
          <w:sz w:val="24"/>
          <w:szCs w:val="24"/>
        </w:rPr>
        <w:t xml:space="preserve">δ. </w:t>
      </w:r>
      <w:r w:rsidR="006C6FC2">
        <w:rPr>
          <w:rFonts w:ascii="Times New Roman" w:hAnsi="Times New Roman" w:cs="Times New Roman"/>
          <w:sz w:val="24"/>
          <w:szCs w:val="24"/>
        </w:rPr>
        <w:t>Κατά το μεταφυσικό στάδιο ανάπτυξης του ανθρώπινου πνεύματος κυριαρχούν οι νομικοί και οι στρατιωτικοί.</w:t>
      </w: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617">
        <w:rPr>
          <w:rFonts w:ascii="Times New Roman" w:hAnsi="Times New Roman" w:cs="Times New Roman"/>
          <w:sz w:val="24"/>
          <w:szCs w:val="24"/>
        </w:rPr>
        <w:t xml:space="preserve">ε. </w:t>
      </w:r>
      <w:r w:rsidR="006C6FC2">
        <w:rPr>
          <w:rFonts w:ascii="Times New Roman" w:hAnsi="Times New Roman" w:cs="Times New Roman"/>
          <w:sz w:val="24"/>
          <w:szCs w:val="24"/>
        </w:rPr>
        <w:t xml:space="preserve">Ο όρος «κοινωνιολογική φαντασία» χρησιμοποιήθηκε από τον </w:t>
      </w:r>
      <w:r w:rsidR="00393580">
        <w:rPr>
          <w:rFonts w:ascii="Times New Roman" w:hAnsi="Times New Roman" w:cs="Times New Roman"/>
          <w:sz w:val="24"/>
          <w:szCs w:val="24"/>
        </w:rPr>
        <w:t>Μιλς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>15 μονάδες</w:t>
      </w: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0ABA" w:rsidRDefault="002F0ABA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617">
        <w:rPr>
          <w:rFonts w:ascii="Times New Roman" w:hAnsi="Times New Roman" w:cs="Times New Roman"/>
          <w:b/>
          <w:sz w:val="24"/>
          <w:szCs w:val="24"/>
        </w:rPr>
        <w:lastRenderedPageBreak/>
        <w:t>Α2 Να επιλέξετε τη σωστή απάντηση.</w:t>
      </w:r>
    </w:p>
    <w:p w:rsidR="006A2AF9" w:rsidRPr="000F6617" w:rsidRDefault="006C6FC2" w:rsidP="006A2A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Η κοινωνιολογία έχει ως αντικείμενο μελέτης</w:t>
      </w:r>
      <w:r w:rsidR="006A2AF9" w:rsidRPr="000F6617">
        <w:rPr>
          <w:rFonts w:ascii="Times New Roman" w:hAnsi="Times New Roman" w:cs="Times New Roman"/>
          <w:sz w:val="24"/>
          <w:szCs w:val="24"/>
        </w:rPr>
        <w:t>:</w:t>
      </w: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617">
        <w:rPr>
          <w:rFonts w:ascii="Times New Roman" w:hAnsi="Times New Roman" w:cs="Times New Roman"/>
          <w:sz w:val="24"/>
          <w:szCs w:val="24"/>
        </w:rPr>
        <w:t xml:space="preserve">α. </w:t>
      </w:r>
      <w:r w:rsidR="006C6FC2">
        <w:rPr>
          <w:rFonts w:ascii="Times New Roman" w:hAnsi="Times New Roman" w:cs="Times New Roman"/>
          <w:sz w:val="24"/>
          <w:szCs w:val="24"/>
        </w:rPr>
        <w:t>τα κοινωνικά φαινόμενα</w:t>
      </w:r>
    </w:p>
    <w:p w:rsidR="006C6FC2" w:rsidRDefault="006A2AF9" w:rsidP="006A2A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617">
        <w:rPr>
          <w:rFonts w:ascii="Times New Roman" w:hAnsi="Times New Roman" w:cs="Times New Roman"/>
          <w:sz w:val="24"/>
          <w:szCs w:val="24"/>
        </w:rPr>
        <w:t xml:space="preserve">β. </w:t>
      </w:r>
      <w:r w:rsidR="006C6FC2">
        <w:rPr>
          <w:rFonts w:ascii="Times New Roman" w:hAnsi="Times New Roman" w:cs="Times New Roman"/>
          <w:sz w:val="24"/>
          <w:szCs w:val="24"/>
        </w:rPr>
        <w:t xml:space="preserve">τις κοινωνικές διαδικασίες </w:t>
      </w: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617">
        <w:rPr>
          <w:rFonts w:ascii="Times New Roman" w:hAnsi="Times New Roman" w:cs="Times New Roman"/>
          <w:sz w:val="24"/>
          <w:szCs w:val="24"/>
        </w:rPr>
        <w:t xml:space="preserve">γ. </w:t>
      </w:r>
      <w:r w:rsidR="006C6FC2">
        <w:rPr>
          <w:rFonts w:ascii="Times New Roman" w:hAnsi="Times New Roman" w:cs="Times New Roman"/>
          <w:sz w:val="24"/>
          <w:szCs w:val="24"/>
        </w:rPr>
        <w:t>τις σχέσεις μεταξύ ατόμου και ομάδων</w:t>
      </w: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617">
        <w:rPr>
          <w:rFonts w:ascii="Times New Roman" w:hAnsi="Times New Roman" w:cs="Times New Roman"/>
          <w:sz w:val="24"/>
          <w:szCs w:val="24"/>
        </w:rPr>
        <w:t>δ. όλα τα παραπάνω</w:t>
      </w: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>5 μονάδες</w:t>
      </w:r>
    </w:p>
    <w:p w:rsidR="002F0ABA" w:rsidRDefault="002F0ABA" w:rsidP="006A2AF9">
      <w:pPr>
        <w:tabs>
          <w:tab w:val="left" w:pos="4838"/>
        </w:tabs>
        <w:rPr>
          <w:rFonts w:ascii="Times New Roman" w:hAnsi="Times New Roman" w:cs="Times New Roman"/>
          <w:b/>
          <w:sz w:val="24"/>
          <w:szCs w:val="24"/>
        </w:rPr>
      </w:pPr>
    </w:p>
    <w:p w:rsidR="002F0ABA" w:rsidRPr="002F0ABA" w:rsidRDefault="002F0ABA" w:rsidP="002F0ABA">
      <w:pPr>
        <w:rPr>
          <w:rFonts w:ascii="Times New Roman" w:hAnsi="Times New Roman" w:cs="Times New Roman"/>
          <w:sz w:val="24"/>
          <w:szCs w:val="24"/>
        </w:rPr>
      </w:pPr>
    </w:p>
    <w:p w:rsidR="006A2AF9" w:rsidRPr="000F6617" w:rsidRDefault="006A2AF9" w:rsidP="006A2AF9">
      <w:pPr>
        <w:tabs>
          <w:tab w:val="left" w:pos="4838"/>
        </w:tabs>
        <w:rPr>
          <w:rFonts w:ascii="Times New Roman" w:hAnsi="Times New Roman" w:cs="Times New Roman"/>
          <w:b/>
          <w:sz w:val="24"/>
          <w:szCs w:val="24"/>
        </w:rPr>
      </w:pPr>
      <w:r w:rsidRPr="000F6617">
        <w:rPr>
          <w:rFonts w:ascii="Times New Roman" w:hAnsi="Times New Roman" w:cs="Times New Roman"/>
          <w:b/>
          <w:sz w:val="24"/>
          <w:szCs w:val="24"/>
        </w:rPr>
        <w:t>Α3 Να επιλέξετε τη σωστή απάντηση.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A2AF9" w:rsidRDefault="00EF4126" w:rsidP="006A2A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Η κοινωνική δράση του ατόμου η οποία περιγράφει τη συμπεριφορά ενός ανθρώπου ο οποίος χτυπάει κατ’ εξακολούθηση, επειδή τον χτυπούσαν διαρκώς κατά την παιδική του ηλικία, ονομάζεται</w:t>
      </w:r>
      <w:r w:rsidR="006A2AF9">
        <w:rPr>
          <w:rFonts w:ascii="Times New Roman" w:hAnsi="Times New Roman" w:cs="Times New Roman"/>
          <w:sz w:val="24"/>
          <w:szCs w:val="24"/>
        </w:rPr>
        <w:t>:</w:t>
      </w:r>
    </w:p>
    <w:p w:rsidR="006A2AF9" w:rsidRPr="00AA1A68" w:rsidRDefault="006A2AF9" w:rsidP="006A2A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A68">
        <w:rPr>
          <w:rFonts w:ascii="Times New Roman" w:hAnsi="Times New Roman" w:cs="Times New Roman"/>
          <w:sz w:val="24"/>
          <w:szCs w:val="24"/>
        </w:rPr>
        <w:t xml:space="preserve">α. </w:t>
      </w:r>
      <w:r w:rsidR="00EF4126">
        <w:rPr>
          <w:rFonts w:ascii="Times New Roman" w:hAnsi="Times New Roman" w:cs="Times New Roman"/>
          <w:sz w:val="24"/>
          <w:szCs w:val="24"/>
        </w:rPr>
        <w:t>ορθολογική</w:t>
      </w:r>
    </w:p>
    <w:p w:rsidR="006A2AF9" w:rsidRPr="00AA1A68" w:rsidRDefault="006A2AF9" w:rsidP="006A2A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β. </w:t>
      </w:r>
      <w:r w:rsidR="00EF4126">
        <w:rPr>
          <w:rFonts w:ascii="Times New Roman" w:hAnsi="Times New Roman" w:cs="Times New Roman"/>
          <w:sz w:val="24"/>
          <w:szCs w:val="24"/>
        </w:rPr>
        <w:t>συγκινησιακή</w:t>
      </w:r>
    </w:p>
    <w:p w:rsidR="006A2AF9" w:rsidRPr="00AA1A68" w:rsidRDefault="006A2AF9" w:rsidP="006A2A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γ. </w:t>
      </w:r>
      <w:r w:rsidR="000361DC">
        <w:rPr>
          <w:rFonts w:ascii="Times New Roman" w:hAnsi="Times New Roman" w:cs="Times New Roman"/>
          <w:sz w:val="24"/>
          <w:szCs w:val="24"/>
        </w:rPr>
        <w:t>παραδοσιακή</w:t>
      </w: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A68">
        <w:rPr>
          <w:rFonts w:ascii="Times New Roman" w:hAnsi="Times New Roman" w:cs="Times New Roman"/>
          <w:sz w:val="24"/>
          <w:szCs w:val="24"/>
        </w:rPr>
        <w:t xml:space="preserve">δ. </w:t>
      </w:r>
      <w:r w:rsidR="000361DC">
        <w:rPr>
          <w:rFonts w:ascii="Times New Roman" w:hAnsi="Times New Roman" w:cs="Times New Roman"/>
          <w:sz w:val="24"/>
          <w:szCs w:val="24"/>
        </w:rPr>
        <w:t>αξιακή</w:t>
      </w: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>5 μονάδες</w:t>
      </w:r>
    </w:p>
    <w:p w:rsidR="006A2AF9" w:rsidRDefault="006A2AF9" w:rsidP="006A2A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AF9" w:rsidRPr="00914358" w:rsidRDefault="006A2AF9" w:rsidP="006A2A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6617">
        <w:rPr>
          <w:rFonts w:ascii="Times New Roman" w:hAnsi="Times New Roman" w:cs="Times New Roman"/>
          <w:b/>
          <w:sz w:val="24"/>
          <w:szCs w:val="24"/>
        </w:rPr>
        <w:t>ΟΜΑΔΑ Β</w:t>
      </w: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617">
        <w:rPr>
          <w:rFonts w:ascii="Times New Roman" w:hAnsi="Times New Roman" w:cs="Times New Roman"/>
          <w:b/>
          <w:sz w:val="24"/>
          <w:szCs w:val="24"/>
        </w:rPr>
        <w:t>ΘΕΜΑ Β</w:t>
      </w:r>
    </w:p>
    <w:p w:rsidR="006A2AF9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617">
        <w:rPr>
          <w:rFonts w:ascii="Times New Roman" w:hAnsi="Times New Roman" w:cs="Times New Roman"/>
          <w:b/>
          <w:sz w:val="24"/>
          <w:szCs w:val="24"/>
        </w:rPr>
        <w:t>Β1</w:t>
      </w:r>
      <w:r w:rsidRPr="000F6617">
        <w:rPr>
          <w:rFonts w:ascii="Times New Roman" w:hAnsi="Times New Roman" w:cs="Times New Roman"/>
          <w:b/>
          <w:sz w:val="24"/>
          <w:szCs w:val="24"/>
        </w:rPr>
        <w:tab/>
      </w:r>
      <w:r w:rsidRPr="00656798">
        <w:rPr>
          <w:rFonts w:ascii="Times New Roman" w:hAnsi="Times New Roman" w:cs="Times New Roman"/>
          <w:b/>
          <w:sz w:val="24"/>
          <w:szCs w:val="24"/>
        </w:rPr>
        <w:t>Να εξηγήσετε τους όρους «</w:t>
      </w:r>
      <w:r w:rsidR="00244207">
        <w:rPr>
          <w:rFonts w:ascii="Times New Roman" w:hAnsi="Times New Roman" w:cs="Times New Roman"/>
          <w:b/>
          <w:sz w:val="24"/>
          <w:szCs w:val="24"/>
        </w:rPr>
        <w:t>κατοπτρικός εαυτός</w:t>
      </w:r>
      <w:r w:rsidRPr="00656798">
        <w:rPr>
          <w:rFonts w:ascii="Times New Roman" w:hAnsi="Times New Roman" w:cs="Times New Roman"/>
          <w:b/>
          <w:sz w:val="24"/>
          <w:szCs w:val="24"/>
        </w:rPr>
        <w:t>» και «</w:t>
      </w:r>
      <w:r w:rsidR="00244207">
        <w:rPr>
          <w:rFonts w:ascii="Times New Roman" w:hAnsi="Times New Roman" w:cs="Times New Roman"/>
          <w:b/>
          <w:sz w:val="24"/>
          <w:szCs w:val="24"/>
        </w:rPr>
        <w:t>σημαντικοί άλλοι</w:t>
      </w:r>
      <w:r w:rsidRPr="00656798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244207">
        <w:rPr>
          <w:rFonts w:ascii="Times New Roman" w:hAnsi="Times New Roman" w:cs="Times New Roman"/>
          <w:b/>
          <w:sz w:val="24"/>
          <w:szCs w:val="24"/>
        </w:rPr>
        <w:t>τους οποίους ανέπτυξε στη θεωρία του ο</w:t>
      </w:r>
      <w:r w:rsidRPr="006567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4207">
        <w:rPr>
          <w:rFonts w:ascii="Times New Roman" w:hAnsi="Times New Roman" w:cs="Times New Roman"/>
          <w:b/>
          <w:sz w:val="24"/>
          <w:szCs w:val="24"/>
        </w:rPr>
        <w:t>Κούλεϋ</w:t>
      </w:r>
      <w:r w:rsidRPr="00656798">
        <w:rPr>
          <w:rFonts w:ascii="Times New Roman" w:hAnsi="Times New Roman" w:cs="Times New Roman"/>
          <w:b/>
          <w:sz w:val="24"/>
          <w:szCs w:val="24"/>
        </w:rPr>
        <w:t>.</w:t>
      </w: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0 </w:t>
      </w:r>
      <w:r w:rsidRPr="000F6617">
        <w:rPr>
          <w:rFonts w:ascii="Times New Roman" w:hAnsi="Times New Roman" w:cs="Times New Roman"/>
          <w:b/>
          <w:sz w:val="24"/>
          <w:szCs w:val="24"/>
        </w:rPr>
        <w:t>μονάδες</w:t>
      </w: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A2AF9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358">
        <w:rPr>
          <w:rFonts w:ascii="Times New Roman" w:hAnsi="Times New Roman" w:cs="Times New Roman"/>
          <w:b/>
          <w:sz w:val="24"/>
          <w:szCs w:val="24"/>
        </w:rPr>
        <w:t xml:space="preserve">Β2 </w:t>
      </w:r>
      <w:r w:rsidR="00EF4126">
        <w:rPr>
          <w:rFonts w:ascii="Times New Roman" w:hAnsi="Times New Roman" w:cs="Times New Roman"/>
          <w:b/>
          <w:sz w:val="24"/>
          <w:szCs w:val="24"/>
        </w:rPr>
        <w:t xml:space="preserve">Να περιγράψετε το κοινωνικό και ιστορικό περιβάλλον γέννησης της κοινωνιολογίας. </w:t>
      </w:r>
    </w:p>
    <w:p w:rsidR="006A2AF9" w:rsidRPr="000F6617" w:rsidRDefault="00EF4126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A2AF9" w:rsidRPr="000F6617">
        <w:rPr>
          <w:rFonts w:ascii="Times New Roman" w:hAnsi="Times New Roman" w:cs="Times New Roman"/>
          <w:b/>
          <w:sz w:val="24"/>
          <w:szCs w:val="24"/>
        </w:rPr>
        <w:t>1</w:t>
      </w:r>
      <w:r w:rsidR="006A2AF9">
        <w:rPr>
          <w:rFonts w:ascii="Times New Roman" w:hAnsi="Times New Roman" w:cs="Times New Roman"/>
          <w:b/>
          <w:sz w:val="24"/>
          <w:szCs w:val="24"/>
        </w:rPr>
        <w:t>5</w:t>
      </w:r>
      <w:r w:rsidR="006A2AF9" w:rsidRPr="000F6617">
        <w:rPr>
          <w:rFonts w:ascii="Times New Roman" w:hAnsi="Times New Roman" w:cs="Times New Roman"/>
          <w:b/>
          <w:sz w:val="24"/>
          <w:szCs w:val="24"/>
        </w:rPr>
        <w:t xml:space="preserve"> μονάδες</w:t>
      </w: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617">
        <w:rPr>
          <w:rFonts w:ascii="Times New Roman" w:hAnsi="Times New Roman" w:cs="Times New Roman"/>
          <w:b/>
          <w:sz w:val="24"/>
          <w:szCs w:val="24"/>
        </w:rPr>
        <w:t>ΘΕΜΑ Γ</w:t>
      </w:r>
    </w:p>
    <w:p w:rsidR="006A2AF9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617">
        <w:rPr>
          <w:rFonts w:ascii="Times New Roman" w:hAnsi="Times New Roman" w:cs="Times New Roman"/>
          <w:b/>
          <w:sz w:val="24"/>
          <w:szCs w:val="24"/>
        </w:rPr>
        <w:t xml:space="preserve">Γ1 </w:t>
      </w:r>
      <w:r>
        <w:rPr>
          <w:rFonts w:ascii="Times New Roman" w:hAnsi="Times New Roman" w:cs="Times New Roman"/>
          <w:b/>
          <w:sz w:val="24"/>
          <w:szCs w:val="24"/>
        </w:rPr>
        <w:t xml:space="preserve"> Ο Γερμανός στοχαστής Μαρξ επηρέασε βαθύτατα την κοινωνιολογική σκέψη και υπήρξε εμπνευστής της σχολής των συγκρούσεων. Λαμβάνοντας υπόψη τη θεωρία του να περιγράψετε:</w:t>
      </w: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0F6617">
        <w:rPr>
          <w:rFonts w:ascii="Times New Roman" w:hAnsi="Times New Roman" w:cs="Times New Roman"/>
          <w:b/>
          <w:sz w:val="24"/>
          <w:szCs w:val="24"/>
        </w:rPr>
        <w:t>α.</w:t>
      </w:r>
      <w:r>
        <w:rPr>
          <w:rFonts w:ascii="Times New Roman" w:hAnsi="Times New Roman" w:cs="Times New Roman"/>
          <w:b/>
          <w:sz w:val="24"/>
          <w:szCs w:val="24"/>
        </w:rPr>
        <w:t xml:space="preserve">  τον στόχο της κοινωνιολογίας ως επιστήμης και πώς ανέλυσε το καπιταλιστικό σύστημα</w:t>
      </w:r>
      <w:r w:rsidR="002F0ABA">
        <w:rPr>
          <w:rFonts w:ascii="Times New Roman" w:hAnsi="Times New Roman" w:cs="Times New Roman"/>
          <w:b/>
          <w:sz w:val="24"/>
          <w:szCs w:val="24"/>
        </w:rPr>
        <w:t>.</w:t>
      </w:r>
      <w:r w:rsidRPr="000F6617">
        <w:rPr>
          <w:rFonts w:ascii="Times New Roman" w:hAnsi="Times New Roman" w:cs="Times New Roman"/>
          <w:b/>
          <w:sz w:val="24"/>
          <w:szCs w:val="24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B230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2B230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2B230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2B230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2B230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0F6617">
        <w:rPr>
          <w:rFonts w:ascii="Times New Roman" w:hAnsi="Times New Roman" w:cs="Times New Roman"/>
          <w:b/>
          <w:sz w:val="24"/>
          <w:szCs w:val="24"/>
        </w:rPr>
        <w:t xml:space="preserve"> μονάδες</w:t>
      </w:r>
    </w:p>
    <w:p w:rsidR="006A2AF9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617">
        <w:rPr>
          <w:rFonts w:ascii="Times New Roman" w:hAnsi="Times New Roman" w:cs="Times New Roman"/>
          <w:b/>
          <w:sz w:val="24"/>
          <w:szCs w:val="24"/>
        </w:rPr>
        <w:t xml:space="preserve">        β. </w:t>
      </w:r>
      <w:r>
        <w:rPr>
          <w:rFonts w:ascii="Times New Roman" w:hAnsi="Times New Roman" w:cs="Times New Roman"/>
          <w:b/>
          <w:sz w:val="24"/>
          <w:szCs w:val="24"/>
        </w:rPr>
        <w:t xml:space="preserve"> τους όρους «οικονομική βάση», «εποικοδόμημα», «πάλη των τάξεων» και υπεραξία»</w:t>
      </w:r>
      <w:r w:rsidR="002F0ABA">
        <w:rPr>
          <w:rFonts w:ascii="Times New Roman" w:hAnsi="Times New Roman" w:cs="Times New Roman"/>
          <w:b/>
          <w:sz w:val="24"/>
          <w:szCs w:val="24"/>
        </w:rPr>
        <w:t>.</w:t>
      </w:r>
    </w:p>
    <w:p w:rsidR="006A2AF9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B230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4 μονάδες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A2AF9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γ. αν η θεωρία του εξακολουθεί σήμερα να ασκεί επιρροή στους κοινωνιολόγους.</w:t>
      </w:r>
    </w:p>
    <w:p w:rsidR="006A2AF9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B230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1 μονάδα</w:t>
      </w:r>
    </w:p>
    <w:p w:rsidR="006A2AF9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Γ2 Να εξηγήσετε τη θεωρία του Ντάρεντορφ σχετικά με την κοινωνική δύναμη.      </w:t>
      </w: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B230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0F6617">
        <w:rPr>
          <w:rFonts w:ascii="Times New Roman" w:hAnsi="Times New Roman" w:cs="Times New Roman"/>
          <w:b/>
          <w:sz w:val="24"/>
          <w:szCs w:val="24"/>
        </w:rPr>
        <w:t xml:space="preserve"> μονάδ</w:t>
      </w:r>
      <w:r>
        <w:rPr>
          <w:rFonts w:ascii="Times New Roman" w:hAnsi="Times New Roman" w:cs="Times New Roman"/>
          <w:b/>
          <w:sz w:val="24"/>
          <w:szCs w:val="24"/>
        </w:rPr>
        <w:t>ες</w:t>
      </w:r>
    </w:p>
    <w:p w:rsidR="006A2AF9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AF9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AF9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AF9" w:rsidRPr="00521396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617">
        <w:rPr>
          <w:rFonts w:ascii="Times New Roman" w:hAnsi="Times New Roman" w:cs="Times New Roman"/>
          <w:b/>
          <w:sz w:val="24"/>
          <w:szCs w:val="24"/>
        </w:rPr>
        <w:t>Γ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0F6617">
        <w:rPr>
          <w:rFonts w:ascii="Times New Roman" w:hAnsi="Times New Roman" w:cs="Times New Roman"/>
          <w:b/>
          <w:sz w:val="24"/>
          <w:szCs w:val="24"/>
        </w:rPr>
        <w:t xml:space="preserve"> α.</w:t>
      </w:r>
      <w:r w:rsidR="00521396">
        <w:rPr>
          <w:rFonts w:ascii="Times New Roman" w:hAnsi="Times New Roman" w:cs="Times New Roman"/>
          <w:b/>
          <w:sz w:val="24"/>
          <w:szCs w:val="24"/>
        </w:rPr>
        <w:t xml:space="preserve"> Να </w:t>
      </w:r>
      <w:r w:rsidR="00EF4126">
        <w:rPr>
          <w:rFonts w:ascii="Times New Roman" w:hAnsi="Times New Roman" w:cs="Times New Roman"/>
          <w:b/>
          <w:sz w:val="24"/>
          <w:szCs w:val="24"/>
        </w:rPr>
        <w:t>εξηγήσετε πώς ερμηνεύουν ο Ντυρκέμ και ο Βέμπερ το πέρασμα από τη προβιομηχανική στη βιομηχανική κοινωνία</w:t>
      </w:r>
      <w:r w:rsidR="00521396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A2AF9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B230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EF4126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μονάδες</w:t>
      </w:r>
    </w:p>
    <w:p w:rsidR="006A2AF9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61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β. </w:t>
      </w:r>
      <w:r w:rsidR="00EF4126">
        <w:rPr>
          <w:rFonts w:ascii="Times New Roman" w:hAnsi="Times New Roman" w:cs="Times New Roman"/>
          <w:b/>
          <w:sz w:val="24"/>
          <w:szCs w:val="24"/>
        </w:rPr>
        <w:t xml:space="preserve">Να εξηγήσετε σύμφωνα με τη θεωρία </w:t>
      </w:r>
      <w:r w:rsidR="00207763">
        <w:rPr>
          <w:rFonts w:ascii="Times New Roman" w:hAnsi="Times New Roman" w:cs="Times New Roman"/>
          <w:b/>
          <w:sz w:val="24"/>
          <w:szCs w:val="24"/>
        </w:rPr>
        <w:t>του λειτουργισμού</w:t>
      </w:r>
      <w:r w:rsidR="00EF4126">
        <w:rPr>
          <w:rFonts w:ascii="Times New Roman" w:hAnsi="Times New Roman" w:cs="Times New Roman"/>
          <w:b/>
          <w:sz w:val="24"/>
          <w:szCs w:val="24"/>
        </w:rPr>
        <w:t xml:space="preserve"> την παραβολή ανάμεσα στο ανθρώπινο σώμα και την κοινωνία.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A2AF9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B230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521396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μονάδες</w:t>
      </w:r>
    </w:p>
    <w:p w:rsidR="006A2AF9" w:rsidRDefault="002F0ABA" w:rsidP="00EF412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A2AF9" w:rsidRPr="00080076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1290" w:rsidRPr="00A251D4" w:rsidRDefault="002C1290" w:rsidP="00D679C3">
      <w:pPr>
        <w:spacing w:after="120"/>
        <w:rPr>
          <w:rFonts w:asciiTheme="majorHAnsi" w:hAnsiTheme="majorHAnsi"/>
          <w:sz w:val="24"/>
          <w:szCs w:val="24"/>
        </w:rPr>
      </w:pPr>
    </w:p>
    <w:sectPr w:rsidR="002C1290" w:rsidRPr="00A251D4" w:rsidSect="002C1290">
      <w:headerReference w:type="default" r:id="rId7"/>
      <w:footerReference w:type="default" r:id="rId8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1D11" w:rsidRDefault="00DE1D11" w:rsidP="00FE09BD">
      <w:pPr>
        <w:spacing w:after="0" w:line="240" w:lineRule="auto"/>
      </w:pPr>
      <w:r>
        <w:separator/>
      </w:r>
    </w:p>
  </w:endnote>
  <w:endnote w:type="continuationSeparator" w:id="1">
    <w:p w:rsidR="00DE1D11" w:rsidRDefault="00DE1D11" w:rsidP="00FE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608" w:rsidRDefault="00A67902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Σχολικό έτος 201</w:t>
    </w:r>
    <w:r w:rsidR="00103C79">
      <w:rPr>
        <w:rFonts w:asciiTheme="majorHAnsi" w:hAnsiTheme="majorHAnsi"/>
        <w:lang w:val="en-US"/>
      </w:rPr>
      <w:t>9</w:t>
    </w:r>
    <w:r>
      <w:rPr>
        <w:rFonts w:asciiTheme="majorHAnsi" w:hAnsiTheme="majorHAnsi"/>
      </w:rPr>
      <w:t>-20</w:t>
    </w:r>
    <w:r w:rsidR="00103C79">
      <w:rPr>
        <w:rFonts w:asciiTheme="majorHAnsi" w:hAnsiTheme="majorHAnsi"/>
        <w:lang w:val="en-US"/>
      </w:rPr>
      <w:t>20</w:t>
    </w:r>
    <w:r w:rsidR="005E1DF3">
      <w:rPr>
        <w:rFonts w:asciiTheme="majorHAnsi" w:hAnsiTheme="majorHAnsi"/>
      </w:rPr>
      <w:t xml:space="preserve">        </w:t>
    </w:r>
    <w:r w:rsidR="003D6608">
      <w:rPr>
        <w:rFonts w:asciiTheme="majorHAnsi" w:hAnsiTheme="majorHAnsi"/>
      </w:rPr>
      <w:ptab w:relativeTo="margin" w:alignment="right" w:leader="none"/>
    </w:r>
    <w:r w:rsidR="003D6608">
      <w:rPr>
        <w:rFonts w:asciiTheme="majorHAnsi" w:hAnsiTheme="majorHAnsi"/>
      </w:rPr>
      <w:t xml:space="preserve">Σελίδα </w:t>
    </w:r>
    <w:fldSimple w:instr=" PAGE   \* MERGEFORMAT ">
      <w:r w:rsidR="00DE1D11" w:rsidRPr="00DE1D11">
        <w:rPr>
          <w:rFonts w:asciiTheme="majorHAnsi" w:hAnsiTheme="majorHAnsi"/>
          <w:noProof/>
        </w:rPr>
        <w:t>1</w:t>
      </w:r>
    </w:fldSimple>
  </w:p>
  <w:p w:rsidR="00FE09BD" w:rsidRPr="000E735B" w:rsidRDefault="002C1290">
    <w:pPr>
      <w:pStyle w:val="a4"/>
      <w:rPr>
        <w:i/>
      </w:rPr>
    </w:pPr>
    <w:r>
      <w:rPr>
        <w:i/>
      </w:rPr>
      <w:tab/>
      <w:t xml:space="preserve">                                             </w:t>
    </w:r>
    <w:r>
      <w:rPr>
        <w:noProof/>
        <w:lang w:eastAsia="el-GR"/>
      </w:rPr>
      <w:t xml:space="preserve">  </w:t>
    </w:r>
    <w:r>
      <w:rPr>
        <w:noProof/>
        <w:lang w:eastAsia="el-GR"/>
      </w:rPr>
      <w:drawing>
        <wp:inline distT="0" distB="0" distL="0" distR="0">
          <wp:extent cx="3060700" cy="660400"/>
          <wp:effectExtent l="19050" t="0" r="6350" b="0"/>
          <wp:docPr id="3" name="Εικόνα 4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1D11" w:rsidRDefault="00DE1D11" w:rsidP="00FE09BD">
      <w:pPr>
        <w:spacing w:after="0" w:line="240" w:lineRule="auto"/>
      </w:pPr>
      <w:r>
        <w:separator/>
      </w:r>
    </w:p>
  </w:footnote>
  <w:footnote w:type="continuationSeparator" w:id="1">
    <w:p w:rsidR="00DE1D11" w:rsidRDefault="00DE1D11" w:rsidP="00FE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9C3" w:rsidRDefault="00D679C3" w:rsidP="00D679C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l-GR"/>
      </w:rPr>
      <w:drawing>
        <wp:inline distT="0" distB="0" distL="0" distR="0">
          <wp:extent cx="3790950" cy="933450"/>
          <wp:effectExtent l="19050" t="0" r="0" b="0"/>
          <wp:docPr id="2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E09BD" w:rsidRDefault="00FE09B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FE09BD"/>
    <w:rsid w:val="00010EBE"/>
    <w:rsid w:val="000361DC"/>
    <w:rsid w:val="000631FF"/>
    <w:rsid w:val="000864E2"/>
    <w:rsid w:val="000E735B"/>
    <w:rsid w:val="00103C79"/>
    <w:rsid w:val="00104E4E"/>
    <w:rsid w:val="00176F04"/>
    <w:rsid w:val="00186A43"/>
    <w:rsid w:val="001D4364"/>
    <w:rsid w:val="00207763"/>
    <w:rsid w:val="00211354"/>
    <w:rsid w:val="00217269"/>
    <w:rsid w:val="002241C1"/>
    <w:rsid w:val="0023262D"/>
    <w:rsid w:val="0023728A"/>
    <w:rsid w:val="00244207"/>
    <w:rsid w:val="00286B71"/>
    <w:rsid w:val="00287219"/>
    <w:rsid w:val="002B2306"/>
    <w:rsid w:val="002C1290"/>
    <w:rsid w:val="002F0ABA"/>
    <w:rsid w:val="00393580"/>
    <w:rsid w:val="003D6608"/>
    <w:rsid w:val="00434278"/>
    <w:rsid w:val="004643D1"/>
    <w:rsid w:val="00485AC6"/>
    <w:rsid w:val="004B7F15"/>
    <w:rsid w:val="00503E6D"/>
    <w:rsid w:val="00521396"/>
    <w:rsid w:val="005E1DF3"/>
    <w:rsid w:val="005E61DB"/>
    <w:rsid w:val="005F6149"/>
    <w:rsid w:val="00621B6B"/>
    <w:rsid w:val="0064660B"/>
    <w:rsid w:val="006A2AF9"/>
    <w:rsid w:val="006B12DC"/>
    <w:rsid w:val="006C49F3"/>
    <w:rsid w:val="006C6FC2"/>
    <w:rsid w:val="007029DF"/>
    <w:rsid w:val="0074129E"/>
    <w:rsid w:val="007A266A"/>
    <w:rsid w:val="007C4AF6"/>
    <w:rsid w:val="007D7343"/>
    <w:rsid w:val="00857239"/>
    <w:rsid w:val="008A1B22"/>
    <w:rsid w:val="00911636"/>
    <w:rsid w:val="009600A5"/>
    <w:rsid w:val="00967DD2"/>
    <w:rsid w:val="00974DBB"/>
    <w:rsid w:val="0098263D"/>
    <w:rsid w:val="009B6A72"/>
    <w:rsid w:val="009C55D8"/>
    <w:rsid w:val="009E2C08"/>
    <w:rsid w:val="00A251D4"/>
    <w:rsid w:val="00A35D89"/>
    <w:rsid w:val="00A67902"/>
    <w:rsid w:val="00AD124B"/>
    <w:rsid w:val="00AF62D6"/>
    <w:rsid w:val="00B01C63"/>
    <w:rsid w:val="00B02A34"/>
    <w:rsid w:val="00B03E21"/>
    <w:rsid w:val="00BA0B7E"/>
    <w:rsid w:val="00BE1BC3"/>
    <w:rsid w:val="00C312BC"/>
    <w:rsid w:val="00CC317B"/>
    <w:rsid w:val="00CF243C"/>
    <w:rsid w:val="00D30CF8"/>
    <w:rsid w:val="00D679C3"/>
    <w:rsid w:val="00DD5699"/>
    <w:rsid w:val="00DE1D11"/>
    <w:rsid w:val="00E4211F"/>
    <w:rsid w:val="00E76210"/>
    <w:rsid w:val="00E82865"/>
    <w:rsid w:val="00EF4126"/>
    <w:rsid w:val="00F801A2"/>
    <w:rsid w:val="00F82472"/>
    <w:rsid w:val="00F82700"/>
    <w:rsid w:val="00F9508E"/>
    <w:rsid w:val="00FA24D7"/>
    <w:rsid w:val="00FE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43891-EC21-4FA3-B5CE-D0E05C4E7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409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kainotomosmathisi</dc:creator>
  <cp:lastModifiedBy>user</cp:lastModifiedBy>
  <cp:revision>2</cp:revision>
  <cp:lastPrinted>2018-08-03T06:56:00Z</cp:lastPrinted>
  <dcterms:created xsi:type="dcterms:W3CDTF">2020-08-25T06:13:00Z</dcterms:created>
  <dcterms:modified xsi:type="dcterms:W3CDTF">2020-08-25T06:13:00Z</dcterms:modified>
</cp:coreProperties>
</file>