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0E735B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5E1DF3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3D6608" w:rsidRDefault="003D6608" w:rsidP="003D6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261A" w:rsidRDefault="004D261A" w:rsidP="003D6608">
      <w:pPr>
        <w:spacing w:after="0"/>
        <w:rPr>
          <w:rFonts w:asciiTheme="majorHAnsi" w:hAnsiTheme="majorHAnsi" w:cs="Times New Roman"/>
          <w:b/>
          <w:sz w:val="24"/>
          <w:szCs w:val="24"/>
        </w:rPr>
      </w:pPr>
    </w:p>
    <w:p w:rsidR="00B54EB0" w:rsidRPr="004D261A" w:rsidRDefault="004D261A" w:rsidP="003D6608">
      <w:pPr>
        <w:spacing w:after="0"/>
        <w:rPr>
          <w:rFonts w:asciiTheme="majorHAnsi" w:hAnsiTheme="majorHAnsi" w:cs="Times New Roman"/>
          <w:b/>
          <w:sz w:val="28"/>
          <w:szCs w:val="28"/>
        </w:rPr>
      </w:pPr>
      <w:bookmarkStart w:id="0" w:name="_GoBack"/>
      <w:bookmarkEnd w:id="0"/>
      <w:r w:rsidRPr="004D261A">
        <w:rPr>
          <w:rFonts w:asciiTheme="majorHAnsi" w:hAnsiTheme="majorHAnsi" w:cs="Times New Roman"/>
          <w:b/>
          <w:sz w:val="28"/>
          <w:szCs w:val="28"/>
        </w:rPr>
        <w:t>ΔΙΑΓΩΝΙΣΜΑ ΣΤΗΝ ΚΟΙΝΩΝΙΟΛΟΓΙΑ Γ’ ΛΥΚΕΙΟΥ</w:t>
      </w:r>
    </w:p>
    <w:p w:rsidR="004D261A" w:rsidRPr="004D261A" w:rsidRDefault="004D261A" w:rsidP="003D6608">
      <w:pPr>
        <w:spacing w:after="0"/>
        <w:rPr>
          <w:rFonts w:asciiTheme="majorHAnsi" w:hAnsiTheme="majorHAnsi"/>
          <w:sz w:val="28"/>
          <w:szCs w:val="28"/>
        </w:rPr>
      </w:pPr>
    </w:p>
    <w:p w:rsidR="004D261A" w:rsidRDefault="004D261A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>ΟΜΑΔΑ</w:t>
      </w:r>
      <w:r w:rsidR="004D261A" w:rsidRPr="004D261A">
        <w:rPr>
          <w:rFonts w:asciiTheme="majorHAnsi" w:hAnsiTheme="majorHAnsi"/>
          <w:sz w:val="24"/>
          <w:szCs w:val="24"/>
        </w:rPr>
        <w:t xml:space="preserve"> Α</w:t>
      </w: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 ΘΕΜΑ 1ο</w:t>
      </w: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Α.1. Να χαρακτηρίσετε τις προτάσεις που ακολουθούν, γράφοντας στο τετράδιό σας δίπλα στο γράμμα που αντιστοιχεί σε κάθε πρόταση τη λέξη Σωστό, αν η πρόταση είναι σωστή, ή Λάθος, αν η πρόταση είναι λάθος. </w:t>
      </w: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>α. Οι θεωρίες της εξάρτησης αναφέρουν ότι η επίσημη εκπαίδευση έχει μία αιτιώδη σχέση με την οικονομική ανάπτυξη.</w:t>
      </w: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 β. Η κοινωνιολογική φαντασία αμφισβητεί τις κοινότυπες ερμηνείες της κοινωνικής συμπεριφοράς.</w:t>
      </w: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 γ. Η φεουδαρχία στάθηκε η αφορμή για τη διάκριση των χωρών σε χώρες του Πρώτου, του Δεύτερου και του Τρίτου Κόσμου.</w:t>
      </w: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 δ. Οι θεωρίες της αναπαραγωγής θεωρούν ότι το σχολείο συμβάλλει στην κοινωνική κινητικότητα παρέχοντας σε όλους ίσες δυνατότητες στη γνώση.</w:t>
      </w: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 ε. Η αλλαγή που έχει επέλθει στους ρόλους του άντρα και της γυναίκας τον 20ο αιώνα αποδεικνύει την αξιοπιστία της θεωρίας των ρόλων.</w:t>
      </w: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 (Μονάδες 15)</w:t>
      </w: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>Στις παρακάτω προτάσεις Α.2. και Α.3. να γράψετε στο τετράδιό σας τον αριθμό της πρότασης και δίπλα του το γράμμα , που αντιστοιχεί στη σωστή απάντηση.</w:t>
      </w: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 Α.2. Ένα από τα κύρια χαρακτηριστικά της βιομηχανικής καπιταλιστικής κοινωνίας είναι:</w:t>
      </w: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 α) ο χαμηλός μέσος όρος προσδοκώμενης ζωής </w:t>
      </w: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β) η αστικοποίηση </w:t>
      </w: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>γ) η κεντρικά σχεδιασμένη και κρατικά ελεγχόμενη οικονομία</w:t>
      </w: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 δ) η αποικιοκρατία </w:t>
      </w: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>(Μονάδες 5)</w:t>
      </w: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>Α.3. Η άποψη ότι η θρησκεία αποτελεί προβολή και θεοποίηση της ίδιας της ανθρώπινης κοινωνίας, οφείλεται στον:</w:t>
      </w: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 α) Βέμπερ </w:t>
      </w: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β) Ντυρκέμ </w:t>
      </w: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>γ) Φρόυντ</w:t>
      </w: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 δ) Αλτουσέρ</w:t>
      </w: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 (Μονάδες 5)</w:t>
      </w: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B54EB0" w:rsidRPr="004D261A" w:rsidRDefault="00B54EB0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594F63" w:rsidRPr="004D261A" w:rsidRDefault="00594F63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>ΘΕΜΑ 2</w:t>
      </w:r>
      <w:r w:rsidRPr="004D261A">
        <w:rPr>
          <w:rFonts w:asciiTheme="majorHAnsi" w:hAnsiTheme="majorHAnsi"/>
          <w:sz w:val="24"/>
          <w:szCs w:val="24"/>
          <w:vertAlign w:val="superscript"/>
        </w:rPr>
        <w:t>ο</w:t>
      </w:r>
    </w:p>
    <w:p w:rsidR="00594F63" w:rsidRPr="004D261A" w:rsidRDefault="00594F63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 Α. 4. Να εξηγήσετε τη διαφορά μεταξύ εξοικείωσης με τις νέες τεχνολογίες και εξειδίκευσης. </w:t>
      </w:r>
    </w:p>
    <w:p w:rsidR="00594F63" w:rsidRPr="004D261A" w:rsidRDefault="00594F63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( Μονάδες 7,5) </w:t>
      </w:r>
    </w:p>
    <w:p w:rsidR="00594F63" w:rsidRPr="004D261A" w:rsidRDefault="00594F63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594F63" w:rsidRPr="004D261A" w:rsidRDefault="00594F63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>Α.5. α) Σε ποιες κατηγορίες διακρίνει την κοινωνική δράση του ατόμου ο Βέμπερ; (Μονάδες 5)</w:t>
      </w:r>
    </w:p>
    <w:p w:rsidR="00594F63" w:rsidRPr="004D261A" w:rsidRDefault="00594F63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 β) Τι γνωρίζετε για την έννοια του ιδεατού τύπου; (Μονάδες 5)</w:t>
      </w:r>
    </w:p>
    <w:p w:rsidR="00594F63" w:rsidRPr="004D261A" w:rsidRDefault="00594F63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594F63" w:rsidRPr="004D261A" w:rsidRDefault="00594F63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 Α.6. Ποια στοιχεία χαρακτηρίζουν την επανάσταση βιομηχανικού τύπου που έλαβε χώρα στην Αγγλία; Ποιο είναι το κυριότερο χαρακτηριστικό της βιομηχανικής καπιταλιστικής κοινωνίας; </w:t>
      </w:r>
    </w:p>
    <w:p w:rsidR="00B54EB0" w:rsidRPr="004D261A" w:rsidRDefault="00594F63" w:rsidP="003D6608">
      <w:pPr>
        <w:spacing w:after="0"/>
        <w:rPr>
          <w:rFonts w:asciiTheme="majorHAnsi" w:hAnsiTheme="majorHAnsi" w:cs="Times New Roman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>(Μονάδες 7,5)</w:t>
      </w:r>
    </w:p>
    <w:p w:rsidR="00B54EB0" w:rsidRPr="004D261A" w:rsidRDefault="00B54EB0" w:rsidP="003D6608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594F63" w:rsidRPr="004D261A" w:rsidRDefault="00594F63" w:rsidP="003D6608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594F63" w:rsidRPr="004D261A" w:rsidRDefault="00594F63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>ΟΜΑΔΑ Β</w:t>
      </w:r>
    </w:p>
    <w:p w:rsidR="004D261A" w:rsidRPr="004D261A" w:rsidRDefault="00594F63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 ΘΕΜΑ 3</w:t>
      </w:r>
      <w:r w:rsidRPr="004D261A">
        <w:rPr>
          <w:rFonts w:asciiTheme="majorHAnsi" w:hAnsiTheme="majorHAnsi"/>
          <w:sz w:val="24"/>
          <w:szCs w:val="24"/>
          <w:vertAlign w:val="superscript"/>
        </w:rPr>
        <w:t>ο</w:t>
      </w:r>
    </w:p>
    <w:p w:rsidR="004D261A" w:rsidRDefault="00594F63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 Β.1. α) Πώς προσεγγίζει η σχολή των συγκρούσεων την έννοια της κοινωνικής δύναμης;</w:t>
      </w:r>
    </w:p>
    <w:p w:rsidR="004D261A" w:rsidRPr="004D261A" w:rsidRDefault="00594F63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 ( Μονάδες 6)</w:t>
      </w:r>
    </w:p>
    <w:p w:rsidR="004D261A" w:rsidRPr="004D261A" w:rsidRDefault="004D261A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594F63" w:rsidRPr="004D261A" w:rsidRDefault="00594F63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 β) Ποια είναι η κοινωνική και οικονομική θέση του αγρότη καλλιεργητή στα πλαίσια της φεουδαρχικής αγροτικής κοινωνίας; Γιατί οι αγροτικές κοινωνίες χαρακτηρίστηκαν από πολλούς μελετητές ως «κλειστές και σχετικά αυτάρκεις οικονομίες»; ( Μονάδες 7)</w:t>
      </w:r>
    </w:p>
    <w:p w:rsidR="004D261A" w:rsidRPr="004D261A" w:rsidRDefault="004D261A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4D261A" w:rsidRPr="004D261A" w:rsidRDefault="004D261A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>γ) Ποια ήταν η συμβολή του Γκόφμαν:</w:t>
      </w:r>
    </w:p>
    <w:p w:rsidR="004D261A" w:rsidRPr="004D261A" w:rsidRDefault="004D261A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 ι) στη θεωρία της κοινωνικής αλληλεπίδρασης (Μονάδες 4)</w:t>
      </w:r>
    </w:p>
    <w:p w:rsidR="004D261A" w:rsidRPr="004D261A" w:rsidRDefault="004D261A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 ιι) στη θεωρία των κοινωνικών ρόλων; (Μονάδες 3) </w:t>
      </w:r>
    </w:p>
    <w:p w:rsidR="004D261A" w:rsidRPr="004D261A" w:rsidRDefault="004D261A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4D261A" w:rsidRPr="004D261A" w:rsidRDefault="004D261A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>δ) Ποιες είναι οι βασικές λειτουργίες του εκπαιδευτικού συστήματος κατά τον Μοντιμπέρ; (Μονάδες 5)</w:t>
      </w:r>
    </w:p>
    <w:p w:rsidR="004D261A" w:rsidRPr="004D261A" w:rsidRDefault="004D261A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4D261A" w:rsidRPr="004D261A" w:rsidRDefault="004D261A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ΘΕΜΑ 4ο </w:t>
      </w:r>
    </w:p>
    <w:p w:rsidR="004D261A" w:rsidRPr="004D261A" w:rsidRDefault="004D261A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>Β.2. α) Να αναλύσετε την οικογένεια ως πρωτογενή φορέα κοινωνικοποίησης. ( Μονάδες 7)</w:t>
      </w:r>
    </w:p>
    <w:p w:rsidR="004D261A" w:rsidRPr="004D261A" w:rsidRDefault="004D261A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4D261A" w:rsidRPr="004D261A" w:rsidRDefault="004D261A" w:rsidP="003D6608">
      <w:pPr>
        <w:spacing w:after="0"/>
        <w:rPr>
          <w:rFonts w:asciiTheme="majorHAnsi" w:hAnsiTheme="majorHAnsi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 β) Πώς συνδέεται η έννοια της επανακοινωνικοποίησης με τους υποχρεωτικούς ή έκτακτους ρόλους που μπορεί να αναλάβει το άτομο στη ζωή του; ( Μονάδες 8)</w:t>
      </w:r>
    </w:p>
    <w:p w:rsidR="004D261A" w:rsidRPr="004D261A" w:rsidRDefault="004D261A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4D261A" w:rsidRPr="004D261A" w:rsidRDefault="004D261A" w:rsidP="003D6608">
      <w:pPr>
        <w:spacing w:after="0"/>
        <w:rPr>
          <w:rFonts w:asciiTheme="majorHAnsi" w:hAnsiTheme="majorHAnsi" w:cs="Times New Roman"/>
          <w:sz w:val="24"/>
          <w:szCs w:val="24"/>
        </w:rPr>
      </w:pPr>
      <w:r w:rsidRPr="004D261A">
        <w:rPr>
          <w:rFonts w:asciiTheme="majorHAnsi" w:hAnsiTheme="majorHAnsi"/>
          <w:sz w:val="24"/>
          <w:szCs w:val="24"/>
        </w:rPr>
        <w:t xml:space="preserve"> γ) Γιατί η κοινωνικοποίηση χαρακτηρίζεται ως διαδικασία: ι) αμφίδρομη και ιι) διαρκής και δυναμική; (Μονάδες 10)</w:t>
      </w:r>
    </w:p>
    <w:p w:rsidR="00B54EB0" w:rsidRPr="004D261A" w:rsidRDefault="00B54EB0" w:rsidP="003D6608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B54EB0" w:rsidRPr="004D261A" w:rsidRDefault="00B54EB0" w:rsidP="003D6608">
      <w:pPr>
        <w:spacing w:after="0"/>
        <w:rPr>
          <w:rFonts w:asciiTheme="majorHAnsi" w:hAnsiTheme="majorHAnsi" w:cs="Times New Roman"/>
          <w:sz w:val="24"/>
          <w:szCs w:val="24"/>
        </w:rPr>
      </w:pPr>
    </w:p>
    <w:p w:rsidR="000E735B" w:rsidRPr="004D261A" w:rsidRDefault="000E735B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0E735B" w:rsidRPr="004D261A" w:rsidRDefault="000E735B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0E735B" w:rsidRPr="004D261A" w:rsidRDefault="000E735B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0E735B" w:rsidRPr="004D261A" w:rsidRDefault="000E735B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0E735B" w:rsidRPr="004D261A" w:rsidRDefault="000E735B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0E735B" w:rsidRPr="004D261A" w:rsidRDefault="000E735B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0E735B" w:rsidRPr="004D261A" w:rsidRDefault="000E735B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0E735B" w:rsidRPr="004D261A" w:rsidRDefault="000E735B" w:rsidP="003D6608">
      <w:pPr>
        <w:spacing w:after="0"/>
        <w:rPr>
          <w:rFonts w:asciiTheme="majorHAnsi" w:hAnsiTheme="majorHAnsi"/>
          <w:sz w:val="24"/>
          <w:szCs w:val="24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Default="000E735B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Pr="00D679C3" w:rsidRDefault="002C1290" w:rsidP="00D679C3">
      <w:pPr>
        <w:spacing w:after="120"/>
        <w:rPr>
          <w:rFonts w:asciiTheme="majorHAnsi" w:hAnsiTheme="majorHAnsi"/>
        </w:rPr>
      </w:pPr>
    </w:p>
    <w:sectPr w:rsidR="002C1290" w:rsidRPr="00D679C3" w:rsidSect="002C1290">
      <w:headerReference w:type="default" r:id="rId7"/>
      <w:footerReference w:type="default" r:id="rId8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D19" w:rsidRDefault="00212D19" w:rsidP="00FE09BD">
      <w:pPr>
        <w:spacing w:after="0" w:line="240" w:lineRule="auto"/>
      </w:pPr>
      <w:r>
        <w:separator/>
      </w:r>
    </w:p>
  </w:endnote>
  <w:endnote w:type="continuationSeparator" w:id="1">
    <w:p w:rsidR="00212D19" w:rsidRDefault="00212D19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911636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Σχολικό έτος 2017-2018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r w:rsidR="003B3F47" w:rsidRPr="003B3F47">
      <w:fldChar w:fldCharType="begin"/>
    </w:r>
    <w:r w:rsidR="00BF6D6A">
      <w:instrText xml:space="preserve"> PAGE   \* MERGEFORMAT </w:instrText>
    </w:r>
    <w:r w:rsidR="003B3F47" w:rsidRPr="003B3F47">
      <w:fldChar w:fldCharType="separate"/>
    </w:r>
    <w:r w:rsidR="00212D19" w:rsidRPr="00212D19">
      <w:rPr>
        <w:rFonts w:asciiTheme="majorHAnsi" w:hAnsiTheme="majorHAnsi"/>
        <w:noProof/>
      </w:rPr>
      <w:t>1</w:t>
    </w:r>
    <w:r w:rsidR="003B3F47">
      <w:rPr>
        <w:rFonts w:asciiTheme="majorHAnsi" w:hAnsiTheme="majorHAnsi"/>
        <w:noProof/>
      </w:rPr>
      <w:fldChar w:fldCharType="end"/>
    </w:r>
  </w:p>
  <w:p w:rsidR="00FE09BD" w:rsidRPr="000E735B" w:rsidRDefault="002C1290">
    <w:pPr>
      <w:pStyle w:val="a4"/>
      <w:rPr>
        <w:i/>
      </w:rPr>
    </w:pPr>
    <w:r>
      <w:rPr>
        <w:i/>
      </w:rPr>
      <w:tab/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D19" w:rsidRDefault="00212D19" w:rsidP="00FE09BD">
      <w:pPr>
        <w:spacing w:after="0" w:line="240" w:lineRule="auto"/>
      </w:pPr>
      <w:r>
        <w:separator/>
      </w:r>
    </w:p>
  </w:footnote>
  <w:footnote w:type="continuationSeparator" w:id="1">
    <w:p w:rsidR="00212D19" w:rsidRDefault="00212D19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60048"/>
    <w:rsid w:val="000631FF"/>
    <w:rsid w:val="000E735B"/>
    <w:rsid w:val="00104E4E"/>
    <w:rsid w:val="00212D19"/>
    <w:rsid w:val="0027487B"/>
    <w:rsid w:val="00287219"/>
    <w:rsid w:val="002C1290"/>
    <w:rsid w:val="003B3F47"/>
    <w:rsid w:val="003D6608"/>
    <w:rsid w:val="004643D1"/>
    <w:rsid w:val="004D261A"/>
    <w:rsid w:val="00594F63"/>
    <w:rsid w:val="005E1DF3"/>
    <w:rsid w:val="007D7343"/>
    <w:rsid w:val="00911636"/>
    <w:rsid w:val="00967DD2"/>
    <w:rsid w:val="00B02A34"/>
    <w:rsid w:val="00B54EB0"/>
    <w:rsid w:val="00BE1BC3"/>
    <w:rsid w:val="00BF6D6A"/>
    <w:rsid w:val="00C05E1E"/>
    <w:rsid w:val="00C448A5"/>
    <w:rsid w:val="00D679C3"/>
    <w:rsid w:val="00E76210"/>
    <w:rsid w:val="00F82700"/>
    <w:rsid w:val="00FE0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55E23-F908-42A9-BED8-167926BE1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493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2014-12-10T18:10:00Z</cp:lastPrinted>
  <dcterms:created xsi:type="dcterms:W3CDTF">2020-12-21T17:13:00Z</dcterms:created>
  <dcterms:modified xsi:type="dcterms:W3CDTF">2020-12-21T17:13:00Z</dcterms:modified>
</cp:coreProperties>
</file>