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F85010"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D06492">
        <w:rPr>
          <w:rFonts w:ascii="Times New Roman" w:hAnsi="Times New Roman" w:cs="Times New Roman"/>
          <w:b/>
          <w:sz w:val="24"/>
          <w:szCs w:val="24"/>
        </w:rPr>
        <w:t>ΚΕΦΑΛΑΙΑ 1-2-3-4-5</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7A5C2D" w:rsidRPr="00274F21" w:rsidRDefault="007A5C2D" w:rsidP="007A5C2D">
      <w:pPr>
        <w:autoSpaceDE w:val="0"/>
        <w:autoSpaceDN w:val="0"/>
        <w:adjustRightInd w:val="0"/>
        <w:rPr>
          <w:rFonts w:ascii="Verdana" w:hAnsi="Verdana"/>
          <w:b/>
          <w:bCs/>
          <w:sz w:val="18"/>
          <w:szCs w:val="18"/>
        </w:rPr>
      </w:pPr>
    </w:p>
    <w:p w:rsidR="00D06492" w:rsidRPr="00D06492" w:rsidRDefault="00D06492" w:rsidP="00D06492">
      <w:pPr>
        <w:rPr>
          <w:b/>
        </w:rPr>
      </w:pPr>
      <w:r w:rsidRPr="00C21EB0">
        <w:rPr>
          <w:b/>
        </w:rPr>
        <w:t xml:space="preserve">ΘΕΜΑ A </w:t>
      </w:r>
    </w:p>
    <w:p w:rsidR="00D06492" w:rsidRPr="00D06492" w:rsidRDefault="00D06492" w:rsidP="00D06492">
      <w:r>
        <w:t xml:space="preserve">Α1. Χαρακτηρίστε καθεμία από τις παρακάτω προτάσεις ως Σωστή ή Λανθασμένη </w:t>
      </w:r>
    </w:p>
    <w:p w:rsidR="00D06492" w:rsidRPr="00D06492" w:rsidRDefault="00D06492" w:rsidP="00D06492">
      <w:r>
        <w:t xml:space="preserve">α. Αν το Κόστος Ευκαιρίας του αγαθού Χ σε όρους του Ψ είναι αυξανόμενο, αυτό σημαίνει ότι οι παραγωγικοί συντελεστές που αποδεσμεύονται από την παραγωγή του αγαθού Ψ, είναι όλο και λιγότερο κατάλληλοι για την παραγωγή του αγαθού Χ. </w:t>
      </w:r>
    </w:p>
    <w:p w:rsidR="00D06492" w:rsidRPr="00D06492" w:rsidRDefault="00D06492" w:rsidP="00D06492">
      <w:r>
        <w:t xml:space="preserve">β. Η καμπύλη ζήτησης που περιγράφεται με τη μορφή ισοσκελούς υπερβολής εμφανίζει παντού εισοδηματική ελαστικότητα σε απόλυτη τιμή ίση με τη μονάδα. </w:t>
      </w:r>
    </w:p>
    <w:p w:rsidR="00D06492" w:rsidRPr="00D06492" w:rsidRDefault="00D06492" w:rsidP="00D06492">
      <w:r>
        <w:t xml:space="preserve">γ. Η καμπύλη του μέσου μεταβλητού κόστους ξεκινάει από την αρχή των αξόνων γιατί όταν η παραγωγή είναι μηδενική το μεταβλητό κόστος είναι μηδέν. </w:t>
      </w:r>
    </w:p>
    <w:p w:rsidR="00D06492" w:rsidRPr="00D06492" w:rsidRDefault="00D06492" w:rsidP="00D06492">
      <w:r>
        <w:t xml:space="preserve">δ. Η αύξηση της τιμής ενός αγαθού Χ και η ταυτόχρονη μείωση των τιμών των παραγωγικών συντελεστών που χρησιμοποιούνται στην παραγωγή του αγαθού Χ, θα έχει σαν αποτέλεσμα η τελική προσφερόμενη ποσότητα του αγαθού να είναι πάντα μεγαλύτερη της αρχικής. </w:t>
      </w:r>
    </w:p>
    <w:p w:rsidR="00D06492" w:rsidRPr="00D06492" w:rsidRDefault="00D06492" w:rsidP="00D06492">
      <w:r>
        <w:t xml:space="preserve">ε. Πολύ χαμηλές θερμοκρασίες θα έχουν σαν συνέπεια να αυξηθεί η τιμή ισορροπίας και να μειωθεί η ποσότητα ισορροπίας στα δερμάτινα μπουφάν. </w:t>
      </w:r>
    </w:p>
    <w:p w:rsidR="00D06492" w:rsidRPr="00D06492" w:rsidRDefault="00D06492" w:rsidP="00D06492">
      <w:pPr>
        <w:jc w:val="right"/>
        <w:rPr>
          <w:b/>
        </w:rPr>
      </w:pPr>
      <w:r w:rsidRPr="00C21EB0">
        <w:rPr>
          <w:b/>
        </w:rPr>
        <w:t>Μονάδες 15</w:t>
      </w:r>
    </w:p>
    <w:p w:rsidR="00D06492" w:rsidRPr="00D06492" w:rsidRDefault="00D06492" w:rsidP="00D06492">
      <w:pPr>
        <w:jc w:val="right"/>
        <w:rPr>
          <w:b/>
        </w:rPr>
      </w:pPr>
    </w:p>
    <w:p w:rsidR="00D06492" w:rsidRPr="00D06492" w:rsidRDefault="00D06492" w:rsidP="00D06492">
      <w:r>
        <w:t xml:space="preserve">Να επιλέξετε τη σωστή απάντηση σε καθεμία από τις παρακάτω προτάσεις </w:t>
      </w:r>
    </w:p>
    <w:p w:rsidR="00D06492" w:rsidRPr="00C21EB0" w:rsidRDefault="00D06492" w:rsidP="00D06492">
      <w:r>
        <w:t xml:space="preserve">Α2. Η συνάρτηση </w:t>
      </w:r>
      <w:r>
        <w:rPr>
          <w:rFonts w:ascii="Cambria Math" w:hAnsi="Cambria Math" w:cs="Cambria Math"/>
        </w:rPr>
        <w:t>𝑄</w:t>
      </w:r>
      <w:r>
        <w:t xml:space="preserve"> = </w:t>
      </w:r>
      <w:r>
        <w:rPr>
          <w:rFonts w:ascii="Cambria Math" w:hAnsi="Cambria Math" w:cs="Cambria Math"/>
        </w:rPr>
        <w:t>𝑃</w:t>
      </w:r>
      <w:r w:rsidRPr="00C21EB0">
        <w:rPr>
          <w:rFonts w:ascii="Cambria Math" w:hAnsi="Cambria Math" w:cs="Cambria Math"/>
        </w:rPr>
        <w:t>/2</w:t>
      </w:r>
      <w:r>
        <w:t xml:space="preserve"> περιγράφει μια καμπύλη: </w:t>
      </w:r>
    </w:p>
    <w:p w:rsidR="00D06492" w:rsidRPr="00D06492" w:rsidRDefault="00D06492" w:rsidP="00D06492">
      <w:r>
        <w:t xml:space="preserve">α. ζήτησης που το διάγραμμα της είναι ισοσκελής υπερβολή. </w:t>
      </w:r>
      <w:r w:rsidRPr="00D06492">
        <w:br/>
      </w:r>
      <w:r>
        <w:t xml:space="preserve">β. ζήτησης γραμμική που τέμνει τους άξονες τιμών και ποσοτήτων. </w:t>
      </w:r>
      <w:r w:rsidRPr="00D06492">
        <w:br/>
      </w:r>
      <w:r>
        <w:t xml:space="preserve">γ. προσφοράς που διέρχεται από την αρχή των αξόνων. </w:t>
      </w:r>
      <w:r w:rsidRPr="00D06492">
        <w:br/>
      </w:r>
      <w:r>
        <w:t xml:space="preserve">δ. που δεν μπορούμε να γνωρίζουμε αν είναι καμπύλη ζήτησης ή προσφοράς. </w:t>
      </w:r>
    </w:p>
    <w:p w:rsidR="00D06492" w:rsidRPr="00D06492" w:rsidRDefault="00D06492" w:rsidP="00D06492">
      <w:pPr>
        <w:jc w:val="right"/>
        <w:rPr>
          <w:b/>
        </w:rPr>
      </w:pPr>
      <w:r w:rsidRPr="00C21EB0">
        <w:rPr>
          <w:b/>
        </w:rPr>
        <w:t xml:space="preserve">Μονάδες 5 </w:t>
      </w:r>
    </w:p>
    <w:p w:rsidR="00D06492" w:rsidRPr="00D06492" w:rsidRDefault="00D06492" w:rsidP="00D06492">
      <w:r>
        <w:t xml:space="preserve">Α3. Οι καμπύλες του συνολικού προϊόντος και του μεταβλητού κόστους: </w:t>
      </w:r>
    </w:p>
    <w:p w:rsidR="00D06492" w:rsidRPr="00D06492" w:rsidRDefault="00D06492" w:rsidP="00D06492">
      <w:r>
        <w:lastRenderedPageBreak/>
        <w:t xml:space="preserve">α. αρχικά αυξάνονται με αύξοντα ρυθμό και στη συνέχεια με φθίνοντα. </w:t>
      </w:r>
      <w:r w:rsidRPr="00C21EB0">
        <w:br/>
      </w:r>
      <w:r>
        <w:t xml:space="preserve">β. αρχικά αυξάνονται με φθίνοντα ρυθμό και στη συνέχεια με αύξοντα. </w:t>
      </w:r>
      <w:r w:rsidRPr="00C21EB0">
        <w:br/>
      </w:r>
      <w:r>
        <w:t xml:space="preserve">γ. η καμπύλη του συνολικού προϊόντος αρχικά αυξάνεται με αύξοντα ρυθμό και στη συνέχεια με φθίνοντα ενώ η καμπύλη του μεταβλητού κόστους στην αρχή αυξάνεται με φθίνοντα ρυθμό και στη συνέχεια με αύξοντα. </w:t>
      </w:r>
      <w:r w:rsidRPr="00C21EB0">
        <w:br/>
      </w:r>
      <w:r>
        <w:t xml:space="preserve">δ. η καμπύλη του συνολικού προϊόντος αρχικά αυξάνεται με φθίνοντα ρυθμό και στη συνέχεια με αύξοντα ενώ η καμπύλη του μεταβλητού κόστους στην αρχή αυξάνεται με αύξοντα ρυθμό και στη συνέχεια με φθίνοντα. </w:t>
      </w:r>
    </w:p>
    <w:p w:rsidR="00D06492" w:rsidRPr="00D06492" w:rsidRDefault="00D06492" w:rsidP="00D06492">
      <w:pPr>
        <w:jc w:val="right"/>
        <w:rPr>
          <w:b/>
        </w:rPr>
      </w:pPr>
      <w:r w:rsidRPr="00C21EB0">
        <w:rPr>
          <w:b/>
        </w:rPr>
        <w:t>Μονάδες 5</w:t>
      </w:r>
    </w:p>
    <w:p w:rsidR="00D06492" w:rsidRPr="00D06492" w:rsidRDefault="00D06492" w:rsidP="00D06492">
      <w:pPr>
        <w:rPr>
          <w:b/>
        </w:rPr>
      </w:pPr>
      <w:r w:rsidRPr="00C21EB0">
        <w:rPr>
          <w:b/>
        </w:rPr>
        <w:t xml:space="preserve">ΘΕΜΑ Β </w:t>
      </w:r>
    </w:p>
    <w:p w:rsidR="00D06492" w:rsidRPr="00D06492" w:rsidRDefault="00D06492" w:rsidP="00D06492">
      <w:r>
        <w:t xml:space="preserve">Η λειτουργία της οικονομίας βασίζεται στην ύπαρξη και στη συμπεριφορά των ατόμων, τα οποία είναι οργανωμένα σε συγκεκριμένες κοινωνικές οντότητες. Από αυτές τις οντότητες να αναπτύξετε την οικογένεια ( ή το νοικοκυριό). </w:t>
      </w:r>
    </w:p>
    <w:p w:rsidR="00D06492" w:rsidRPr="00D06492" w:rsidRDefault="00D06492" w:rsidP="00D06492">
      <w:pPr>
        <w:jc w:val="right"/>
        <w:rPr>
          <w:b/>
        </w:rPr>
      </w:pPr>
      <w:r w:rsidRPr="00C21EB0">
        <w:rPr>
          <w:b/>
        </w:rPr>
        <w:t xml:space="preserve">Μονάδες 25 </w:t>
      </w:r>
    </w:p>
    <w:p w:rsidR="00D06492" w:rsidRPr="00D06492" w:rsidRDefault="00D06492" w:rsidP="00D06492">
      <w:pPr>
        <w:rPr>
          <w:b/>
        </w:rPr>
      </w:pPr>
      <w:r w:rsidRPr="00C21EB0">
        <w:rPr>
          <w:b/>
        </w:rPr>
        <w:t xml:space="preserve">ΘΕΜΑ Γ </w:t>
      </w:r>
    </w:p>
    <w:p w:rsidR="00D06492" w:rsidRPr="00D06492" w:rsidRDefault="00D06492" w:rsidP="00D06492">
      <w:r>
        <w:t>Μια επιχείρηση που βρίσκεται στη βραχυχρόνια περίοδο, όταν παράγει 300 μονάδες προϊόντος πληρώνει για ημερομίσθια 2000 ευρώ, για πρώτες ύλες 800 ευρώ και για καύσιμα 200 ευρώ. Στη συνέχεια η πρόσληψη ενός εργάτη έχει σαν αποτέλεσμα το μέσο προϊόν να γίνει μέγιστο και ίσο με 100 μονάδες, το συνολικό της κόστος να διπλασιάζεται και η μεταβολή του μεταβλητού κόστους να είναι ίση με 4.000 χρηματικές μονάδες. Τέλος η παραγωγή αυξάνεται κατά 50 μονάδες προϊόντος και η καθεμία από τις επιπλέον μονάδες προϊόντος που παράγονται μεταβάλλει το κόστος της επιχείρησης κατά 100 χρηματικές μονάδες.</w:t>
      </w:r>
    </w:p>
    <w:p w:rsidR="00D06492" w:rsidRPr="00D06492" w:rsidRDefault="00D06492" w:rsidP="00D06492">
      <w:r>
        <w:t xml:space="preserve">Γ1. Να βρείτε στα τρία επίπεδα παραγωγής το συνολικό κόστος. Μονάδες 8 </w:t>
      </w:r>
    </w:p>
    <w:p w:rsidR="00D06492" w:rsidRPr="00D06492" w:rsidRDefault="00D06492" w:rsidP="00D06492">
      <w:r>
        <w:t xml:space="preserve">Γ2. Αν η επιχείρηση χρησιμοποιεί 20 μονάδες σταθερού παραγωγικού συντελεστή, να βρείτε την αμοιβή του σταθερού παραγωγικού συντελεστή. Μονάδες 5 </w:t>
      </w:r>
    </w:p>
    <w:p w:rsidR="00D06492" w:rsidRPr="00D06492" w:rsidRDefault="00D06492" w:rsidP="00D06492">
      <w:r>
        <w:t xml:space="preserve">Γ3. Αν η επιχείρηση παράγει με συνολικό κόστος παραγωγής 5.600 χρηματικές μονάδες και θέλει να αυξήσει την παραγωγή της κατά 80 μονάδες προϊόντος, πόσο θα μεταβληθεί το κόστος της; Μονάδες 6 </w:t>
      </w:r>
    </w:p>
    <w:p w:rsidR="00D06492" w:rsidRPr="00D06492" w:rsidRDefault="00D06492" w:rsidP="00D06492">
      <w:r>
        <w:t>Γ4. Για ποιο λόγο το οριακό κόστος είναι σημαντικό μέγεθος για τις επιχειρήσεις και γιατί το οριακό κόστος μεταβάλλεται πιο έντονα από το μέσο μεταβλητό κόστος; Μονάδες 6</w:t>
      </w:r>
    </w:p>
    <w:p w:rsidR="00D06492" w:rsidRPr="00D06492" w:rsidRDefault="00D06492" w:rsidP="00D06492"/>
    <w:p w:rsidR="00D06492" w:rsidRDefault="00D06492" w:rsidP="00D06492">
      <w:pPr>
        <w:rPr>
          <w:b/>
        </w:rPr>
      </w:pPr>
    </w:p>
    <w:p w:rsidR="00D06492" w:rsidRDefault="00D06492" w:rsidP="00D06492">
      <w:pPr>
        <w:rPr>
          <w:b/>
        </w:rPr>
      </w:pPr>
    </w:p>
    <w:p w:rsidR="00D06492" w:rsidRPr="00D06492" w:rsidRDefault="00D06492" w:rsidP="00D06492">
      <w:r w:rsidRPr="00C21EB0">
        <w:rPr>
          <w:b/>
        </w:rPr>
        <w:t>ΘΕΜΑ Δ</w:t>
      </w:r>
      <w:r>
        <w:t xml:space="preserve"> </w:t>
      </w:r>
    </w:p>
    <w:p w:rsidR="00D06492" w:rsidRPr="00D06492" w:rsidRDefault="00D06492" w:rsidP="00D06492">
      <w:r>
        <w:t xml:space="preserve">Δίνεται η αγοραία συνάρτηση προσφοράς ενός αγαθού Χ </w:t>
      </w:r>
      <w:r>
        <w:rPr>
          <w:rFonts w:ascii="Cambria Math" w:hAnsi="Cambria Math" w:cs="Cambria Math"/>
        </w:rPr>
        <w:t>𝑄𝑠</w:t>
      </w:r>
      <w:r w:rsidRPr="00C21EB0">
        <w:rPr>
          <w:vertAlign w:val="subscript"/>
        </w:rPr>
        <w:t>1</w:t>
      </w:r>
      <w:r>
        <w:t xml:space="preserve"> = 20 + 2 ∙ </w:t>
      </w:r>
      <w:r>
        <w:rPr>
          <w:rFonts w:ascii="Cambria Math" w:hAnsi="Cambria Math" w:cs="Cambria Math"/>
        </w:rPr>
        <w:t>𝑃</w:t>
      </w:r>
      <w:r>
        <w:t xml:space="preserve">. </w:t>
      </w:r>
    </w:p>
    <w:p w:rsidR="00D06492" w:rsidRPr="00D06492" w:rsidRDefault="00D06492" w:rsidP="00D06492">
      <w:r>
        <w:t xml:space="preserve">Δ1. Να βρεθεί η τιμή και η ποσότητα ισορροπίας του αγαθού Χ στην αγορά αν είναι γνωστό ότι στο σημείο ισορροπίας ισχύει </w:t>
      </w:r>
      <w:r>
        <w:rPr>
          <w:rFonts w:ascii="Cambria Math" w:hAnsi="Cambria Math" w:cs="Cambria Math"/>
        </w:rPr>
        <w:t>𝐸𝑠</w:t>
      </w:r>
      <w:r>
        <w:t xml:space="preserve"> = 0,6. Μονάδες 5 </w:t>
      </w:r>
    </w:p>
    <w:p w:rsidR="00D06492" w:rsidRPr="00D06492" w:rsidRDefault="00D06492" w:rsidP="00D06492">
      <w:r>
        <w:t xml:space="preserve">Δ2. Να βρείτε την αλγεβρική μορφή της αγοραίας ευθύγραμμης καμπύλης ζήτησης του αγαθού Χ αν είναι γνωστό ότι στο σημείο ισορροπίας ισχύει </w:t>
      </w:r>
      <w:r>
        <w:rPr>
          <w:rFonts w:ascii="Cambria Math" w:hAnsi="Cambria Math" w:cs="Cambria Math"/>
        </w:rPr>
        <w:t>𝐸𝑑</w:t>
      </w:r>
      <w:r>
        <w:t xml:space="preserve"> = − 0,6. Μονάδες 5 </w:t>
      </w:r>
    </w:p>
    <w:p w:rsidR="00D06492" w:rsidRPr="00D06492" w:rsidRDefault="00D06492" w:rsidP="00D06492">
      <w:r>
        <w:t>Δ3. Να παρουσιάσετε σε διάγραμμα την ισορροπία της αγοράς του αγαθού Χ. Μονάδες 3</w:t>
      </w:r>
    </w:p>
    <w:p w:rsidR="00D06492" w:rsidRPr="00D06492" w:rsidRDefault="00D06492" w:rsidP="00D06492">
      <w:r>
        <w:t xml:space="preserve">Δ4. Λόγω μεταβολής των τιμών των παραγωγικών συντελεστών, που χρησιμοποιούνται στην παραγωγή του αγαθού Χ, μεταβάλλεται η προσφορά του Χ κατά ένα σταθερό αριθμό μονάδων προϊόντος σε κάθε τιμή. Αποτέλεσμα αυτής της μεταβολής είναι η συνολική δαπάνη των καταναλωτών στο νέο σημείο ισορροπίας να παραμένει ίση με τη συνολική δαπάνη που είχαν πριν τη μεταβολή των τιμών των παραγωγικών συντελεστών. Να βρείτε τη νέα τιμή και ποσότητα ισορροπίας του αγαθού Χ στην αγορά καθώς και την αλγεβρική μορφή της νέας ευθείας καμπύλης προσφοράς. Μονάδες 6 </w:t>
      </w:r>
    </w:p>
    <w:p w:rsidR="00D06492" w:rsidRPr="00D06492" w:rsidRDefault="00D06492" w:rsidP="00D06492">
      <w:r>
        <w:t xml:space="preserve">Δ5. Οι τιμές των παραγωγικών συντελεστών αυξήθηκαν ή μειώθηκαν; Nα αιτιολογήσετε την απάντησή σας. Μονάδες 3 </w:t>
      </w:r>
    </w:p>
    <w:p w:rsidR="00D06492" w:rsidRPr="00C21EB0" w:rsidRDefault="00D06492" w:rsidP="00D06492">
      <w:r>
        <w:t>Δ6. Να υπολογίσετε την ελαστικότητα ζήτησης ως προς το τόξο που δημιουργούν τα δύο σημεία ισορροπίας. Μονάδες 3</w:t>
      </w:r>
    </w:p>
    <w:p w:rsidR="005C2322" w:rsidRPr="005C2322" w:rsidRDefault="005C2322" w:rsidP="005C2322">
      <w:pPr>
        <w:autoSpaceDE w:val="0"/>
        <w:autoSpaceDN w:val="0"/>
        <w:adjustRightInd w:val="0"/>
        <w:rPr>
          <w:rFonts w:ascii="Verdana" w:hAnsi="Verdana"/>
          <w:b/>
          <w:bCs/>
          <w:sz w:val="20"/>
          <w:szCs w:val="20"/>
        </w:rPr>
      </w:pPr>
    </w:p>
    <w:sectPr w:rsidR="005C2322" w:rsidRPr="005C232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E59" w:rsidRDefault="00732E59" w:rsidP="00FE09BD">
      <w:pPr>
        <w:spacing w:after="0" w:line="240" w:lineRule="auto"/>
      </w:pPr>
      <w:r>
        <w:separator/>
      </w:r>
    </w:p>
  </w:endnote>
  <w:endnote w:type="continuationSeparator" w:id="1">
    <w:p w:rsidR="00732E59" w:rsidRDefault="00732E59"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973A7">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w:t>
    </w:r>
    <w:r w:rsidR="00F85010">
      <w:rPr>
        <w:rFonts w:asciiTheme="majorHAnsi" w:hAnsiTheme="majorHAnsi"/>
      </w:rPr>
      <w:t>έτος 2020</w:t>
    </w:r>
    <w:r w:rsidR="00557BC4">
      <w:rPr>
        <w:rFonts w:asciiTheme="majorHAnsi" w:hAnsiTheme="majorHAnsi"/>
      </w:rPr>
      <w:t>-20</w:t>
    </w:r>
    <w:r w:rsidR="00F85010">
      <w:rPr>
        <w:rFonts w:asciiTheme="majorHAnsi" w:hAnsiTheme="majorHAnsi"/>
        <w:lang w:val="en-US"/>
      </w:rPr>
      <w:t>2</w:t>
    </w:r>
    <w:r w:rsidR="00F85010">
      <w:rPr>
        <w:rFonts w:asciiTheme="majorHAnsi" w:hAnsiTheme="majorHAnsi"/>
      </w:rPr>
      <w:t>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732E59" w:rsidRPr="00732E59">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E59" w:rsidRDefault="00732E59" w:rsidP="00FE09BD">
      <w:pPr>
        <w:spacing w:after="0" w:line="240" w:lineRule="auto"/>
      </w:pPr>
      <w:r>
        <w:separator/>
      </w:r>
    </w:p>
  </w:footnote>
  <w:footnote w:type="continuationSeparator" w:id="1">
    <w:p w:rsidR="00732E59" w:rsidRDefault="00732E59"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52492"/>
    <w:multiLevelType w:val="hybridMultilevel"/>
    <w:tmpl w:val="73AA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3010"/>
  </w:hdrShapeDefaults>
  <w:footnotePr>
    <w:footnote w:id="0"/>
    <w:footnote w:id="1"/>
  </w:footnotePr>
  <w:endnotePr>
    <w:endnote w:id="0"/>
    <w:endnote w:id="1"/>
  </w:endnotePr>
  <w:compat/>
  <w:rsids>
    <w:rsidRoot w:val="00FE09BD"/>
    <w:rsid w:val="000631FF"/>
    <w:rsid w:val="000A5A22"/>
    <w:rsid w:val="000E735B"/>
    <w:rsid w:val="00104E4E"/>
    <w:rsid w:val="0023574C"/>
    <w:rsid w:val="00250FC3"/>
    <w:rsid w:val="00287219"/>
    <w:rsid w:val="002C1290"/>
    <w:rsid w:val="002C243E"/>
    <w:rsid w:val="003845C5"/>
    <w:rsid w:val="003B27C3"/>
    <w:rsid w:val="003D6608"/>
    <w:rsid w:val="003E09E5"/>
    <w:rsid w:val="003F11AC"/>
    <w:rsid w:val="004643D1"/>
    <w:rsid w:val="004973A7"/>
    <w:rsid w:val="004B374F"/>
    <w:rsid w:val="00557BC4"/>
    <w:rsid w:val="005C2322"/>
    <w:rsid w:val="005E1DF3"/>
    <w:rsid w:val="005F59D7"/>
    <w:rsid w:val="00657471"/>
    <w:rsid w:val="006A56D5"/>
    <w:rsid w:val="006A7751"/>
    <w:rsid w:val="006B6C63"/>
    <w:rsid w:val="00732E59"/>
    <w:rsid w:val="007A5C2D"/>
    <w:rsid w:val="007D7343"/>
    <w:rsid w:val="007F651A"/>
    <w:rsid w:val="00836F49"/>
    <w:rsid w:val="00844631"/>
    <w:rsid w:val="00877E5C"/>
    <w:rsid w:val="008B3D61"/>
    <w:rsid w:val="009058C8"/>
    <w:rsid w:val="00911636"/>
    <w:rsid w:val="00967DD2"/>
    <w:rsid w:val="00A05A28"/>
    <w:rsid w:val="00A53E3F"/>
    <w:rsid w:val="00B02A34"/>
    <w:rsid w:val="00BE1BC3"/>
    <w:rsid w:val="00C32385"/>
    <w:rsid w:val="00C35E12"/>
    <w:rsid w:val="00CE0425"/>
    <w:rsid w:val="00D06492"/>
    <w:rsid w:val="00D679C3"/>
    <w:rsid w:val="00E14673"/>
    <w:rsid w:val="00E76210"/>
    <w:rsid w:val="00F82700"/>
    <w:rsid w:val="00F85010"/>
    <w:rsid w:val="00FD2769"/>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86314-8B45-4BA8-8479-C9EF8E12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4142</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2021-02-12T12:40:00Z</dcterms:created>
  <dcterms:modified xsi:type="dcterms:W3CDTF">2021-02-12T12:40:00Z</dcterms:modified>
</cp:coreProperties>
</file>