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009" w:rsidRDefault="00CA2136">
      <w:pPr>
        <w:pStyle w:val="normal"/>
        <w:widowControl w:val="0"/>
        <w:pBdr>
          <w:top w:val="nil"/>
          <w:left w:val="nil"/>
          <w:bottom w:val="nil"/>
          <w:right w:val="nil"/>
          <w:between w:val="nil"/>
        </w:pBdr>
        <w:rPr>
          <w:color w:val="000000"/>
        </w:rPr>
      </w:pPr>
      <w:r>
        <w:rPr>
          <w:color w:val="000000"/>
        </w:rPr>
        <w:t xml:space="preserve">                            Διαγώνισμα στην ιστορία κατεύθυνσης </w:t>
      </w:r>
    </w:p>
    <w:p w:rsidR="00751009" w:rsidRDefault="00CA2136">
      <w:pPr>
        <w:pStyle w:val="normal"/>
        <w:widowControl w:val="0"/>
        <w:pBdr>
          <w:top w:val="nil"/>
          <w:left w:val="nil"/>
          <w:bottom w:val="nil"/>
          <w:right w:val="nil"/>
          <w:between w:val="nil"/>
        </w:pBdr>
        <w:rPr>
          <w:color w:val="000000"/>
        </w:rPr>
      </w:pPr>
      <w:r>
        <w:rPr>
          <w:color w:val="000000"/>
        </w:rPr>
        <w:t xml:space="preserve">                                            1ο κεφάλαιο  5-10</w:t>
      </w: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 xml:space="preserve">Θέματα </w:t>
      </w:r>
    </w:p>
    <w:p w:rsidR="00751009" w:rsidRDefault="00CA2136">
      <w:pPr>
        <w:pStyle w:val="normal"/>
        <w:widowControl w:val="0"/>
        <w:pBdr>
          <w:top w:val="nil"/>
          <w:left w:val="nil"/>
          <w:bottom w:val="nil"/>
          <w:right w:val="nil"/>
          <w:between w:val="nil"/>
        </w:pBdr>
        <w:rPr>
          <w:color w:val="000000"/>
        </w:rPr>
      </w:pPr>
      <w:r>
        <w:rPr>
          <w:color w:val="000000"/>
        </w:rPr>
        <w:t xml:space="preserve">1ο μέρος </w:t>
      </w:r>
    </w:p>
    <w:p w:rsidR="00751009" w:rsidRDefault="00CA2136">
      <w:pPr>
        <w:pStyle w:val="normal"/>
        <w:widowControl w:val="0"/>
        <w:pBdr>
          <w:top w:val="nil"/>
          <w:left w:val="nil"/>
          <w:bottom w:val="nil"/>
          <w:right w:val="nil"/>
          <w:between w:val="nil"/>
        </w:pBdr>
        <w:rPr>
          <w:color w:val="000000"/>
        </w:rPr>
      </w:pPr>
      <w:r>
        <w:rPr>
          <w:color w:val="000000"/>
        </w:rPr>
        <w:t>1. Να δώσετε τον ορισμό της έννοιας:ΔΟΕ</w:t>
      </w:r>
    </w:p>
    <w:p w:rsidR="00751009" w:rsidRDefault="00CA2136">
      <w:pPr>
        <w:pStyle w:val="normal"/>
        <w:widowControl w:val="0"/>
        <w:pBdr>
          <w:top w:val="nil"/>
          <w:left w:val="nil"/>
          <w:bottom w:val="nil"/>
          <w:right w:val="nil"/>
          <w:between w:val="nil"/>
        </w:pBdr>
        <w:rPr>
          <w:color w:val="000000"/>
        </w:rPr>
      </w:pPr>
      <w:r>
        <w:rPr>
          <w:color w:val="000000"/>
        </w:rPr>
        <w:t>Μον. 5</w:t>
      </w: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2. Να χαρακτηρισετε τις προτάσεις που ακολουθούν με τη λέξη Σωστό για τις σωστές και λάθος για τις λανθασμένες :</w:t>
      </w:r>
    </w:p>
    <w:p w:rsidR="00751009" w:rsidRDefault="00CA2136">
      <w:pPr>
        <w:pStyle w:val="normal"/>
        <w:widowControl w:val="0"/>
        <w:pBdr>
          <w:top w:val="nil"/>
          <w:left w:val="nil"/>
          <w:bottom w:val="nil"/>
          <w:right w:val="nil"/>
          <w:between w:val="nil"/>
        </w:pBdr>
        <w:rPr>
          <w:color w:val="000000"/>
        </w:rPr>
      </w:pPr>
      <w:r>
        <w:rPr>
          <w:color w:val="000000"/>
        </w:rPr>
        <w:t xml:space="preserve">Α.Ο Διεθνής οικονομικός έλεγχος είχε αρνητικά αποτελέσματα για την Ελλάδα </w:t>
      </w:r>
    </w:p>
    <w:p w:rsidR="00751009" w:rsidRDefault="00CA2136">
      <w:pPr>
        <w:pStyle w:val="normal"/>
        <w:widowControl w:val="0"/>
        <w:pBdr>
          <w:top w:val="nil"/>
          <w:left w:val="nil"/>
          <w:bottom w:val="nil"/>
          <w:right w:val="nil"/>
          <w:between w:val="nil"/>
        </w:pBdr>
        <w:rPr>
          <w:color w:val="000000"/>
        </w:rPr>
      </w:pPr>
      <w:r>
        <w:rPr>
          <w:color w:val="000000"/>
        </w:rPr>
        <w:t>Β. Απο τα εθνικά δάνεια απέμεινε ένα σημαντικό ποσό για δημόσιες επε</w:t>
      </w:r>
      <w:r>
        <w:rPr>
          <w:color w:val="000000"/>
        </w:rPr>
        <w:t xml:space="preserve">νδύσεις </w:t>
      </w:r>
    </w:p>
    <w:p w:rsidR="00751009" w:rsidRDefault="00CA2136">
      <w:pPr>
        <w:pStyle w:val="normal"/>
        <w:widowControl w:val="0"/>
        <w:pBdr>
          <w:top w:val="nil"/>
          <w:left w:val="nil"/>
          <w:bottom w:val="nil"/>
          <w:right w:val="nil"/>
          <w:between w:val="nil"/>
        </w:pBdr>
        <w:rPr>
          <w:color w:val="000000"/>
        </w:rPr>
      </w:pPr>
      <w:r>
        <w:rPr>
          <w:color w:val="000000"/>
        </w:rPr>
        <w:t xml:space="preserve">Γ. Το σιδηροδρομικο δίκτυο συνέβαλλε στον εφοδιασμό του ελληνικού στρατού και στη γρήγορη επιστράτευση στον καιρό των πολέμων </w:t>
      </w:r>
    </w:p>
    <w:p w:rsidR="00751009" w:rsidRDefault="00CA2136">
      <w:pPr>
        <w:pStyle w:val="normal"/>
        <w:widowControl w:val="0"/>
        <w:pBdr>
          <w:top w:val="nil"/>
          <w:left w:val="nil"/>
          <w:bottom w:val="nil"/>
          <w:right w:val="nil"/>
          <w:between w:val="nil"/>
        </w:pBdr>
        <w:rPr>
          <w:color w:val="000000"/>
        </w:rPr>
      </w:pPr>
      <w:r>
        <w:rPr>
          <w:color w:val="000000"/>
        </w:rPr>
        <w:t>Δ. Η διώρυγα της Κορίνθου ολοκληρώθηκε το 1881</w:t>
      </w:r>
    </w:p>
    <w:p w:rsidR="00751009" w:rsidRDefault="00CA2136">
      <w:pPr>
        <w:pStyle w:val="normal"/>
        <w:widowControl w:val="0"/>
        <w:pBdr>
          <w:top w:val="nil"/>
          <w:left w:val="nil"/>
          <w:bottom w:val="nil"/>
          <w:right w:val="nil"/>
          <w:between w:val="nil"/>
        </w:pBdr>
        <w:rPr>
          <w:color w:val="000000"/>
        </w:rPr>
      </w:pPr>
      <w:r>
        <w:rPr>
          <w:color w:val="000000"/>
        </w:rPr>
        <w:t>Ε. Από το 1870 και εξής η ελληνική βιομηχανία είχε μια σταθερά ανοδική πο</w:t>
      </w:r>
      <w:r>
        <w:rPr>
          <w:color w:val="000000"/>
        </w:rPr>
        <w:t xml:space="preserve">ρεία </w:t>
      </w:r>
    </w:p>
    <w:p w:rsidR="00751009" w:rsidRDefault="00CA2136">
      <w:pPr>
        <w:pStyle w:val="normal"/>
        <w:widowControl w:val="0"/>
        <w:pBdr>
          <w:top w:val="nil"/>
          <w:left w:val="nil"/>
          <w:bottom w:val="nil"/>
          <w:right w:val="nil"/>
          <w:between w:val="nil"/>
        </w:pBdr>
        <w:rPr>
          <w:color w:val="000000"/>
        </w:rPr>
      </w:pPr>
      <w:r>
        <w:rPr>
          <w:color w:val="000000"/>
        </w:rPr>
        <w:t>Μον. 15</w:t>
      </w: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 xml:space="preserve">3. Να αναφερθείτε στην κατάσταση των δημοσίων έργων κατά τα πρώτα χρόνια ίδρυσης του νέου ελληνικού κράτους. </w:t>
      </w:r>
    </w:p>
    <w:p w:rsidR="00751009" w:rsidRDefault="00CA2136">
      <w:pPr>
        <w:pStyle w:val="normal"/>
        <w:widowControl w:val="0"/>
        <w:pBdr>
          <w:top w:val="nil"/>
          <w:left w:val="nil"/>
          <w:bottom w:val="nil"/>
          <w:right w:val="nil"/>
          <w:between w:val="nil"/>
        </w:pBdr>
        <w:rPr>
          <w:color w:val="000000"/>
        </w:rPr>
      </w:pPr>
      <w:r>
        <w:rPr>
          <w:color w:val="000000"/>
        </w:rPr>
        <w:t>Μον. 8</w:t>
      </w: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 xml:space="preserve">4. Να αναφερθείτε στο στόχο και τα αποτελέσματα του ΔΟΕ στην Ελλάδα. </w:t>
      </w:r>
    </w:p>
    <w:p w:rsidR="00751009" w:rsidRDefault="00CA2136">
      <w:pPr>
        <w:pStyle w:val="normal"/>
        <w:widowControl w:val="0"/>
        <w:pBdr>
          <w:top w:val="nil"/>
          <w:left w:val="nil"/>
          <w:bottom w:val="nil"/>
          <w:right w:val="nil"/>
          <w:between w:val="nil"/>
        </w:pBdr>
        <w:rPr>
          <w:color w:val="000000"/>
        </w:rPr>
      </w:pPr>
      <w:r>
        <w:rPr>
          <w:color w:val="000000"/>
        </w:rPr>
        <w:t>Μον. 12</w:t>
      </w: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5. Να παρουσιασετε την κατάσταση της ελληνικ</w:t>
      </w:r>
      <w:r>
        <w:rPr>
          <w:color w:val="000000"/>
        </w:rPr>
        <w:t xml:space="preserve">ής βιομηχανίας τον 20ο αιώνα </w:t>
      </w:r>
    </w:p>
    <w:p w:rsidR="00751009" w:rsidRDefault="00CA2136">
      <w:pPr>
        <w:pStyle w:val="normal"/>
        <w:widowControl w:val="0"/>
        <w:pBdr>
          <w:top w:val="nil"/>
          <w:left w:val="nil"/>
          <w:bottom w:val="nil"/>
          <w:right w:val="nil"/>
          <w:between w:val="nil"/>
        </w:pBdr>
        <w:rPr>
          <w:color w:val="000000"/>
        </w:rPr>
      </w:pPr>
      <w:r>
        <w:rPr>
          <w:color w:val="000000"/>
        </w:rPr>
        <w:t>Μον. 10</w:t>
      </w: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 xml:space="preserve">2ο μέρος </w:t>
      </w: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6. Διαβάστε προσεκτικά την παρακάτω πηγή και σε συνδυασμό με τις ιστορικές γνώσεις σας, να αναφερθείτε στην κατασκευή του σιδηροδρομικου δικτύου από τη δεκαετία του 1880 και εξής, στη χρηματοδότηση του αλλά και να αποτιμησετε τις επιπτώσεις της επέκτασης τ</w:t>
      </w:r>
      <w:r>
        <w:rPr>
          <w:color w:val="000000"/>
        </w:rPr>
        <w:t xml:space="preserve">ου στην οικονομική και κοινωνική ζωή της Ελλάδας. </w:t>
      </w: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 xml:space="preserve">Κείμενο </w:t>
      </w:r>
    </w:p>
    <w:p w:rsidR="00751009" w:rsidRDefault="00CA2136">
      <w:pPr>
        <w:pStyle w:val="normal"/>
        <w:widowControl w:val="0"/>
        <w:pBdr>
          <w:top w:val="nil"/>
          <w:left w:val="nil"/>
          <w:bottom w:val="nil"/>
          <w:right w:val="nil"/>
          <w:between w:val="nil"/>
        </w:pBdr>
        <w:rPr>
          <w:color w:val="000000"/>
        </w:rPr>
      </w:pPr>
      <w:r>
        <w:rPr>
          <w:color w:val="000000"/>
        </w:rPr>
        <w:t>Το μεγαλύτερο μέρος του σιδηροδρομικου δίκτυο της χώρας από τα 1575 χλμ κατασκευαστηκε στην τρικουπικη δεκαετία 1883-1892( με μέσο όρο 91 χλμ τον χρόνο).</w:t>
      </w:r>
    </w:p>
    <w:p w:rsidR="00751009" w:rsidRDefault="00CA2136">
      <w:pPr>
        <w:pStyle w:val="normal"/>
        <w:widowControl w:val="0"/>
        <w:pBdr>
          <w:top w:val="nil"/>
          <w:left w:val="nil"/>
          <w:bottom w:val="nil"/>
          <w:right w:val="nil"/>
          <w:between w:val="nil"/>
        </w:pBdr>
        <w:rPr>
          <w:color w:val="000000"/>
        </w:rPr>
      </w:pPr>
      <w:r>
        <w:rPr>
          <w:color w:val="000000"/>
        </w:rPr>
        <w:t>Το πρώτο αυτό δίκτυο δεν υπήρξε ιδιαίτερα</w:t>
      </w:r>
      <w:r>
        <w:rPr>
          <w:color w:val="000000"/>
        </w:rPr>
        <w:t xml:space="preserve"> επικερδής υπόθεση. Η συνολική χρηματοδότηση των έργων έχει υπολογιστεί σε 250 εκατομμύρια δραχμές περίπου,  από τα οποία το κράτος κατέβαλε το 61,7 % , παρά την αρχική πρόθεση του Τρικούπη να περιορίσει την κρατική συμμετοχή.  Τέλος, μολονότι η χρονική πα</w:t>
      </w:r>
      <w:r>
        <w:rPr>
          <w:color w:val="000000"/>
        </w:rPr>
        <w:t xml:space="preserve">ράταση των έργων αύξησε το κόστος τους, ωστόσο σε ετήσια βάση ο κρατικός προϋπολογισμός επιβαρυνοταν λιγότερο και για αυτό,  όπως έχει </w:t>
      </w:r>
      <w:r>
        <w:rPr>
          <w:color w:val="000000"/>
        </w:rPr>
        <w:lastRenderedPageBreak/>
        <w:t>επισημανθεί,  η σιδηροδρομικη επένδυση δεν μπορεί να θεωρηθεί υπεύθυνη για την πτώχευση του 1893.</w:t>
      </w:r>
    </w:p>
    <w:p w:rsidR="00751009" w:rsidRDefault="00CA2136">
      <w:pPr>
        <w:pStyle w:val="normal"/>
        <w:widowControl w:val="0"/>
        <w:pBdr>
          <w:top w:val="nil"/>
          <w:left w:val="nil"/>
          <w:bottom w:val="nil"/>
          <w:right w:val="nil"/>
          <w:between w:val="nil"/>
        </w:pBdr>
        <w:rPr>
          <w:color w:val="000000"/>
        </w:rPr>
      </w:pPr>
      <w:r>
        <w:rPr>
          <w:color w:val="000000"/>
        </w:rPr>
        <w:t>Τελικά το 1900, ο Γ. Θε</w:t>
      </w:r>
      <w:r>
        <w:rPr>
          <w:color w:val="000000"/>
        </w:rPr>
        <w:t xml:space="preserve">οτόκης ανέλαβε την ολοκλήρωση της προσπάθειας,  αναθέτοντας την κατασκευή 548 ακόμη για λογαριασμό του κράτους. Το 1902 είχαν πλέον κατασκευαστεί συνολικά 1.065 χλμ , ενώ άλλα 520 χλμ παραδόθηκαν ως το 1909. </w:t>
      </w:r>
    </w:p>
    <w:p w:rsidR="00751009" w:rsidRDefault="00CA2136">
      <w:pPr>
        <w:pStyle w:val="normal"/>
        <w:widowControl w:val="0"/>
        <w:pBdr>
          <w:top w:val="nil"/>
          <w:left w:val="nil"/>
          <w:bottom w:val="nil"/>
          <w:right w:val="nil"/>
          <w:between w:val="nil"/>
        </w:pBdr>
        <w:rPr>
          <w:color w:val="000000"/>
        </w:rPr>
      </w:pPr>
      <w:r>
        <w:rPr>
          <w:color w:val="000000"/>
        </w:rPr>
        <w:t xml:space="preserve">Χριστίνα Αγριαντωνη,  " Η ελληνική οικονομία.  </w:t>
      </w:r>
      <w:r>
        <w:rPr>
          <w:color w:val="000000"/>
        </w:rPr>
        <w:t>Η συγκρότηση του ελληνικού καπιταλισμού 1871- 1906"</w:t>
      </w:r>
    </w:p>
    <w:p w:rsidR="00751009" w:rsidRDefault="00CA2136">
      <w:pPr>
        <w:pStyle w:val="normal"/>
        <w:widowControl w:val="0"/>
        <w:pBdr>
          <w:top w:val="nil"/>
          <w:left w:val="nil"/>
          <w:bottom w:val="nil"/>
          <w:right w:val="nil"/>
          <w:between w:val="nil"/>
        </w:pBdr>
        <w:rPr>
          <w:color w:val="000000"/>
        </w:rPr>
      </w:pPr>
      <w:r>
        <w:rPr>
          <w:color w:val="000000"/>
        </w:rPr>
        <w:t xml:space="preserve">Ιστορία του νέου ελληνισμού </w:t>
      </w:r>
    </w:p>
    <w:p w:rsidR="00751009" w:rsidRDefault="00CA2136">
      <w:pPr>
        <w:pStyle w:val="normal"/>
        <w:widowControl w:val="0"/>
        <w:pBdr>
          <w:top w:val="nil"/>
          <w:left w:val="nil"/>
          <w:bottom w:val="nil"/>
          <w:right w:val="nil"/>
          <w:between w:val="nil"/>
        </w:pBdr>
        <w:rPr>
          <w:color w:val="000000"/>
        </w:rPr>
      </w:pPr>
      <w:r>
        <w:rPr>
          <w:color w:val="000000"/>
        </w:rPr>
        <w:t>Μον. 25</w:t>
      </w: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7. Με βάση το παραθεμα και τις ιστορικές σας γνώσεις να παρουσιασετε τα προβλήματα που συναντούσε ο εξωτερικός δανεισμός κατά τα πρώτα χρόνια ίδρυσης του νέου ελληνι</w:t>
      </w:r>
      <w:r>
        <w:rPr>
          <w:color w:val="000000"/>
        </w:rPr>
        <w:t>κού κράτους αλλά και τον τρόπο με τον οποίο αυτά διατέθηκαν.</w:t>
      </w: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 xml:space="preserve">Κείμενο </w:t>
      </w:r>
    </w:p>
    <w:p w:rsidR="00751009" w:rsidRDefault="00CA2136">
      <w:pPr>
        <w:pStyle w:val="normal"/>
        <w:widowControl w:val="0"/>
        <w:pBdr>
          <w:top w:val="nil"/>
          <w:left w:val="nil"/>
          <w:bottom w:val="nil"/>
          <w:right w:val="nil"/>
          <w:between w:val="nil"/>
        </w:pBdr>
        <w:rPr>
          <w:color w:val="000000"/>
        </w:rPr>
      </w:pPr>
      <w:r>
        <w:rPr>
          <w:color w:val="000000"/>
        </w:rPr>
        <w:t>Τα βρετανικά δάνεια της επαναστατικής περιόδου αποτελούν την απαρχή του δημοσίου χρέους του ελληνικού κράτους.  Το δημόσιο χρέος που δημιουργήθηκε με στόχο τη χρηματοδότηση του Αγώνα γι</w:t>
      </w:r>
      <w:r>
        <w:rPr>
          <w:color w:val="000000"/>
        </w:rPr>
        <w:t>α την εθνική ανεξαρτησία εγκαινίασε την εποχή της οικονομικής σχέσης της χώρας με βρετανικά αλλά και με διεθνή κεφάλαια.  Η ιστορία των πρώτων δανείων του ελληνικού κράτους καθόρισε τη δημόσια εικόνα της Ελλάδας στην αρχή της δημιουργίας του εθνους-κρατους</w:t>
      </w:r>
      <w:r>
        <w:rPr>
          <w:color w:val="000000"/>
        </w:rPr>
        <w:t xml:space="preserve"> περισσότερο από όσο την καθόρισε η οικονομική υποστήριξη ενός έθνους που πάλευε για την ανεξαρτησία του ενάντια στην Οθωμανική αυτοκρατορία.  Το 1832 έντεκα χρόνια μετά το ξεκίνημα της ελληνικής επανάστασης,  η Ελλάδα είχε αποκτήσει ξένο μονάρχη, τον Όθων</w:t>
      </w:r>
      <w:r>
        <w:rPr>
          <w:color w:val="000000"/>
        </w:rPr>
        <w:t>α.  Οι προσπάθειες εκσυχρονισμου του νέου κράτους  που είχαν ξεκινήσει με κυβερνήτη τον Καποδίστρια , αντιμετώπιζαν πάντα το πρόβλημα της χρηματοδότησης των έργων υποδομής καθώς και της διοικητικής οργάνωσης.  Η συγκρότηση των δημοσίων οικονομικών του νεοσ</w:t>
      </w:r>
      <w:r>
        <w:rPr>
          <w:color w:val="000000"/>
        </w:rPr>
        <w:t xml:space="preserve">ύστατου Βασιλείου καθιστουσε αναγκαία την εξωτερική χρηματοδότηση του. Εκείνη τη χρονιά ακριβώς χορηγήθηκε δάνειο στο ελληνικό βασίλειο με εγγύηση από τη Βρετανία,  τη Γαλλία και τη Ρωσία,  ύψους 60 εκατομμυρίων φράγκων.  Κατά τη συμφωνία,  την αποπληρωμή </w:t>
      </w:r>
      <w:r>
        <w:rPr>
          <w:color w:val="000000"/>
        </w:rPr>
        <w:t>του δανείου θα εξυπηρετουσαν οι προσοδοι της αγροτικής χώρας,  που είχε αποκτήσει την εθνική ανεξαρτησία της και είχε μόλις αναδυθεί μέσα από το σύστημα της Οθωμανικής αυτοκρατορίας.</w:t>
      </w: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Μαρία Χριστίνα Χατζηιωάννου,  Το προπατορικο χρέος,  τα δάνεια της εθνικ</w:t>
      </w:r>
      <w:r>
        <w:rPr>
          <w:color w:val="000000"/>
        </w:rPr>
        <w:t xml:space="preserve">ής ανεξαρτησίας της Ελλάδας. </w:t>
      </w:r>
    </w:p>
    <w:p w:rsidR="00751009" w:rsidRDefault="00751009">
      <w:pPr>
        <w:pStyle w:val="normal"/>
        <w:widowControl w:val="0"/>
        <w:pBdr>
          <w:top w:val="nil"/>
          <w:left w:val="nil"/>
          <w:bottom w:val="nil"/>
          <w:right w:val="nil"/>
          <w:between w:val="nil"/>
        </w:pBdr>
        <w:rPr>
          <w:color w:val="000000"/>
        </w:rPr>
      </w:pPr>
    </w:p>
    <w:p w:rsidR="00751009" w:rsidRDefault="00CA2136">
      <w:pPr>
        <w:pStyle w:val="normal"/>
        <w:widowControl w:val="0"/>
        <w:pBdr>
          <w:top w:val="nil"/>
          <w:left w:val="nil"/>
          <w:bottom w:val="nil"/>
          <w:right w:val="nil"/>
          <w:between w:val="nil"/>
        </w:pBdr>
        <w:rPr>
          <w:color w:val="000000"/>
        </w:rPr>
      </w:pPr>
      <w:r>
        <w:rPr>
          <w:color w:val="000000"/>
        </w:rPr>
        <w:t>Μον. 25</w:t>
      </w: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p w:rsidR="00751009" w:rsidRDefault="00751009">
      <w:pPr>
        <w:pStyle w:val="normal"/>
        <w:widowControl w:val="0"/>
        <w:pBdr>
          <w:top w:val="nil"/>
          <w:left w:val="nil"/>
          <w:bottom w:val="nil"/>
          <w:right w:val="nil"/>
          <w:between w:val="nil"/>
        </w:pBdr>
        <w:rPr>
          <w:color w:val="000000"/>
        </w:rPr>
      </w:pPr>
    </w:p>
    <w:sectPr w:rsidR="00751009" w:rsidSect="00751009">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defaultTabStop w:val="720"/>
  <w:characterSpacingControl w:val="doNotCompress"/>
  <w:savePreviewPicture/>
  <w:compat/>
  <w:rsids>
    <w:rsidRoot w:val="00751009"/>
    <w:rsid w:val="00751009"/>
    <w:rsid w:val="00CA213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751009"/>
    <w:pPr>
      <w:keepNext/>
      <w:keepLines/>
      <w:spacing w:before="480" w:after="120"/>
      <w:outlineLvl w:val="0"/>
    </w:pPr>
    <w:rPr>
      <w:b/>
      <w:sz w:val="48"/>
      <w:szCs w:val="48"/>
    </w:rPr>
  </w:style>
  <w:style w:type="paragraph" w:styleId="2">
    <w:name w:val="heading 2"/>
    <w:basedOn w:val="normal"/>
    <w:next w:val="normal"/>
    <w:rsid w:val="00751009"/>
    <w:pPr>
      <w:keepNext/>
      <w:keepLines/>
      <w:spacing w:before="360" w:after="80"/>
      <w:outlineLvl w:val="1"/>
    </w:pPr>
    <w:rPr>
      <w:b/>
      <w:sz w:val="36"/>
      <w:szCs w:val="36"/>
    </w:rPr>
  </w:style>
  <w:style w:type="paragraph" w:styleId="3">
    <w:name w:val="heading 3"/>
    <w:basedOn w:val="normal"/>
    <w:next w:val="normal"/>
    <w:rsid w:val="00751009"/>
    <w:pPr>
      <w:keepNext/>
      <w:keepLines/>
      <w:spacing w:before="280" w:after="80"/>
      <w:outlineLvl w:val="2"/>
    </w:pPr>
    <w:rPr>
      <w:b/>
      <w:sz w:val="28"/>
      <w:szCs w:val="28"/>
    </w:rPr>
  </w:style>
  <w:style w:type="paragraph" w:styleId="4">
    <w:name w:val="heading 4"/>
    <w:basedOn w:val="normal"/>
    <w:next w:val="normal"/>
    <w:rsid w:val="00751009"/>
    <w:pPr>
      <w:keepNext/>
      <w:keepLines/>
      <w:spacing w:before="240" w:after="40"/>
      <w:outlineLvl w:val="3"/>
    </w:pPr>
    <w:rPr>
      <w:b/>
      <w:sz w:val="24"/>
      <w:szCs w:val="24"/>
    </w:rPr>
  </w:style>
  <w:style w:type="paragraph" w:styleId="5">
    <w:name w:val="heading 5"/>
    <w:basedOn w:val="normal"/>
    <w:next w:val="normal"/>
    <w:rsid w:val="00751009"/>
    <w:pPr>
      <w:keepNext/>
      <w:keepLines/>
      <w:spacing w:before="220" w:after="40"/>
      <w:outlineLvl w:val="4"/>
    </w:pPr>
    <w:rPr>
      <w:b/>
    </w:rPr>
  </w:style>
  <w:style w:type="paragraph" w:styleId="6">
    <w:name w:val="heading 6"/>
    <w:basedOn w:val="normal"/>
    <w:next w:val="normal"/>
    <w:rsid w:val="0075100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751009"/>
  </w:style>
  <w:style w:type="table" w:customStyle="1" w:styleId="TableNormal">
    <w:name w:val="Table Normal"/>
    <w:rsid w:val="00751009"/>
    <w:tblPr>
      <w:tblCellMar>
        <w:top w:w="0" w:type="dxa"/>
        <w:left w:w="0" w:type="dxa"/>
        <w:bottom w:w="0" w:type="dxa"/>
        <w:right w:w="0" w:type="dxa"/>
      </w:tblCellMar>
    </w:tblPr>
  </w:style>
  <w:style w:type="paragraph" w:styleId="a3">
    <w:name w:val="Title"/>
    <w:basedOn w:val="normal"/>
    <w:next w:val="normal"/>
    <w:rsid w:val="00751009"/>
    <w:pPr>
      <w:keepNext/>
      <w:keepLines/>
      <w:spacing w:before="480" w:after="120"/>
    </w:pPr>
    <w:rPr>
      <w:b/>
      <w:sz w:val="72"/>
      <w:szCs w:val="72"/>
    </w:rPr>
  </w:style>
  <w:style w:type="paragraph" w:styleId="a4">
    <w:name w:val="Subtitle"/>
    <w:basedOn w:val="normal"/>
    <w:next w:val="normal"/>
    <w:rsid w:val="00751009"/>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646</Words>
  <Characters>3490</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2021-03-05T11:03:00Z</dcterms:created>
  <dcterms:modified xsi:type="dcterms:W3CDTF">2021-03-05T11:03:00Z</dcterms:modified>
</cp:coreProperties>
</file>