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18A" w:rsidRDefault="00D2633C" w:rsidP="00E5618A">
      <w:pPr>
        <w:rPr>
          <w:rFonts w:ascii="Tahoma" w:hAnsi="Tahoma" w:cs="Tahoma"/>
          <w:b/>
          <w:sz w:val="24"/>
          <w:szCs w:val="24"/>
        </w:rPr>
      </w:pPr>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E5618A" w:rsidRDefault="00E5618A" w:rsidP="00E5618A">
      <w:pPr>
        <w:spacing w:after="0" w:line="360" w:lineRule="auto"/>
        <w:rPr>
          <w:rFonts w:ascii="Times New Roman" w:hAnsi="Times New Roman" w:cs="Times New Roman"/>
          <w:b/>
          <w:sz w:val="24"/>
          <w:szCs w:val="24"/>
        </w:rPr>
      </w:pPr>
    </w:p>
    <w:p w:rsidR="00E5618A" w:rsidRPr="005E1DF3" w:rsidRDefault="00E5618A" w:rsidP="00E5618A">
      <w:pPr>
        <w:spacing w:after="0" w:line="360" w:lineRule="auto"/>
        <w:rPr>
          <w:rFonts w:ascii="Times New Roman" w:hAnsi="Times New Roman" w:cs="Times New Roman"/>
          <w:b/>
          <w:sz w:val="24"/>
          <w:szCs w:val="24"/>
        </w:rPr>
      </w:pPr>
      <w:proofErr w:type="spellStart"/>
      <w:r w:rsidRPr="005E1DF3">
        <w:rPr>
          <w:rFonts w:ascii="Times New Roman" w:hAnsi="Times New Roman" w:cs="Times New Roman"/>
          <w:b/>
          <w:sz w:val="24"/>
          <w:szCs w:val="24"/>
        </w:rPr>
        <w:t>Ονοματεπ</w:t>
      </w:r>
      <w:r>
        <w:rPr>
          <w:rFonts w:ascii="Times New Roman" w:hAnsi="Times New Roman" w:cs="Times New Roman"/>
          <w:b/>
          <w:sz w:val="24"/>
          <w:szCs w:val="24"/>
        </w:rPr>
        <w:t>ώνυμo</w:t>
      </w:r>
      <w:proofErr w:type="spellEnd"/>
      <w:r>
        <w:rPr>
          <w:rFonts w:ascii="Times New Roman" w:hAnsi="Times New Roman" w:cs="Times New Roman"/>
          <w:b/>
          <w:sz w:val="24"/>
          <w:szCs w:val="24"/>
        </w:rPr>
        <w:t>………………………………………………….</w:t>
      </w:r>
    </w:p>
    <w:p w:rsidR="00E5618A" w:rsidRPr="005E1DF3" w:rsidRDefault="00E5618A" w:rsidP="00E5618A">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Pr>
          <w:rFonts w:ascii="Times New Roman" w:hAnsi="Times New Roman" w:cs="Times New Roman"/>
          <w:b/>
          <w:sz w:val="24"/>
          <w:szCs w:val="24"/>
        </w:rPr>
        <w:t>………………………………………………………….</w:t>
      </w:r>
    </w:p>
    <w:p w:rsidR="00E5618A" w:rsidRPr="00E5618A" w:rsidRDefault="00E5618A" w:rsidP="00E5618A">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Y</w:t>
      </w:r>
      <w:r w:rsidRPr="005E1DF3">
        <w:rPr>
          <w:rFonts w:ascii="Times New Roman" w:hAnsi="Times New Roman" w:cs="Times New Roman"/>
          <w:b/>
          <w:sz w:val="24"/>
          <w:szCs w:val="24"/>
        </w:rPr>
        <w:t>λη</w:t>
      </w:r>
      <w:proofErr w:type="spellEnd"/>
      <w:r w:rsidRPr="005E1DF3">
        <w:rPr>
          <w:rFonts w:ascii="Times New Roman" w:hAnsi="Times New Roman" w:cs="Times New Roman"/>
          <w:b/>
          <w:sz w:val="24"/>
          <w:szCs w:val="24"/>
        </w:rPr>
        <w:t>:</w:t>
      </w:r>
      <w:r>
        <w:rPr>
          <w:rFonts w:ascii="Times New Roman" w:hAnsi="Times New Roman" w:cs="Times New Roman"/>
          <w:b/>
          <w:sz w:val="24"/>
          <w:szCs w:val="24"/>
        </w:rPr>
        <w:t>………………………………………………………………</w:t>
      </w:r>
      <w:r w:rsidRPr="00E5618A">
        <w:rPr>
          <w:rFonts w:ascii="Times New Roman" w:hAnsi="Times New Roman" w:cs="Times New Roman"/>
          <w:b/>
          <w:sz w:val="24"/>
          <w:szCs w:val="24"/>
        </w:rPr>
        <w:t>.</w:t>
      </w:r>
    </w:p>
    <w:p w:rsidR="00E5618A" w:rsidRPr="005E1DF3" w:rsidRDefault="00E5618A" w:rsidP="00E5618A">
      <w:pPr>
        <w:spacing w:after="0" w:line="360" w:lineRule="auto"/>
        <w:rPr>
          <w:rFonts w:ascii="Times New Roman" w:hAnsi="Times New Roman" w:cs="Times New Roman"/>
          <w:b/>
          <w:sz w:val="24"/>
          <w:szCs w:val="24"/>
        </w:rPr>
      </w:pPr>
      <w:r>
        <w:rPr>
          <w:rFonts w:ascii="Times New Roman" w:hAnsi="Times New Roman" w:cs="Times New Roman"/>
          <w:b/>
          <w:sz w:val="24"/>
          <w:szCs w:val="24"/>
        </w:rPr>
        <w:t>Επιμέλεια διαγωνίσματος………………………………………..</w:t>
      </w:r>
    </w:p>
    <w:p w:rsidR="00E5618A" w:rsidRDefault="00E5618A" w:rsidP="00E5618A">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Pr>
          <w:rFonts w:ascii="Times New Roman" w:hAnsi="Times New Roman" w:cs="Times New Roman"/>
          <w:b/>
          <w:sz w:val="24"/>
          <w:szCs w:val="24"/>
        </w:rPr>
        <w:t>……………………………………………………...</w:t>
      </w:r>
    </w:p>
    <w:p w:rsidR="00E5618A" w:rsidRDefault="00E5618A" w:rsidP="00E5618A">
      <w:pPr>
        <w:spacing w:after="0" w:line="360" w:lineRule="auto"/>
        <w:rPr>
          <w:rFonts w:ascii="Times New Roman" w:hAnsi="Times New Roman" w:cs="Times New Roman"/>
          <w:b/>
          <w:sz w:val="24"/>
          <w:szCs w:val="24"/>
        </w:rPr>
      </w:pPr>
    </w:p>
    <w:p w:rsidR="00E5618A" w:rsidRDefault="00E5618A" w:rsidP="00E5618A">
      <w:pPr>
        <w:spacing w:after="0" w:line="360" w:lineRule="auto"/>
        <w:rPr>
          <w:rFonts w:ascii="Tahoma" w:hAnsi="Tahoma" w:cs="Tahoma"/>
          <w:b/>
        </w:rPr>
      </w:pPr>
      <w:r>
        <w:rPr>
          <w:rFonts w:ascii="Tahoma" w:hAnsi="Tahoma" w:cs="Tahoma"/>
          <w:b/>
        </w:rPr>
        <w:t xml:space="preserve">                     ΔΙΑΓΩΝΙΣΜΑ ΣΤΗΝ ΙΣΤΟΡΙΑ ΚΑΤΕΥΘΥΝΣΗΣ</w:t>
      </w:r>
    </w:p>
    <w:p w:rsidR="002240D6" w:rsidRDefault="002240D6"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 xml:space="preserve">                                             ΟΜΑΔΑ ΠΡΩΤΗ</w:t>
      </w:r>
    </w:p>
    <w:p w:rsidR="00E5618A" w:rsidRDefault="00E5618A" w:rsidP="00E5618A">
      <w:pPr>
        <w:spacing w:after="0" w:line="360" w:lineRule="auto"/>
        <w:rPr>
          <w:rFonts w:ascii="Tahoma" w:hAnsi="Tahoma" w:cs="Tahoma"/>
          <w:b/>
        </w:rPr>
      </w:pPr>
    </w:p>
    <w:p w:rsidR="00E5618A" w:rsidRDefault="00E5618A" w:rsidP="00E5618A">
      <w:pPr>
        <w:spacing w:after="0" w:line="360" w:lineRule="auto"/>
        <w:rPr>
          <w:rFonts w:ascii="Tahoma" w:hAnsi="Tahoma" w:cs="Tahoma"/>
          <w:b/>
        </w:rPr>
      </w:pPr>
      <w:r>
        <w:rPr>
          <w:rFonts w:ascii="Tahoma" w:hAnsi="Tahoma" w:cs="Tahoma"/>
          <w:b/>
        </w:rPr>
        <w:t>ΘΕΜΑ Α1.</w:t>
      </w:r>
    </w:p>
    <w:p w:rsidR="00E5618A" w:rsidRPr="003C618F" w:rsidRDefault="00E5618A" w:rsidP="00E5618A">
      <w:pPr>
        <w:spacing w:after="0" w:line="360" w:lineRule="auto"/>
        <w:rPr>
          <w:rFonts w:ascii="Tahoma" w:hAnsi="Tahoma" w:cs="Tahoma"/>
        </w:rPr>
      </w:pPr>
      <w:r w:rsidRPr="00E5618A">
        <w:rPr>
          <w:rFonts w:ascii="Tahoma" w:hAnsi="Tahoma" w:cs="Tahoma"/>
        </w:rPr>
        <w:t xml:space="preserve">Να αποδώσετε το περιεχόμενο των παρακάτω όρων: </w:t>
      </w:r>
      <w:r w:rsidR="003C618F">
        <w:rPr>
          <w:rFonts w:ascii="Tahoma" w:hAnsi="Tahoma" w:cs="Tahoma"/>
        </w:rPr>
        <w:t>Μεγά</w:t>
      </w:r>
      <w:r w:rsidR="00432502">
        <w:rPr>
          <w:rFonts w:ascii="Tahoma" w:hAnsi="Tahoma" w:cs="Tahoma"/>
        </w:rPr>
        <w:t xml:space="preserve">λη Ιδέα, Εθνικές γαίες, </w:t>
      </w:r>
      <w:proofErr w:type="spellStart"/>
      <w:r w:rsidR="00432502">
        <w:rPr>
          <w:rFonts w:ascii="Tahoma" w:hAnsi="Tahoma" w:cs="Tahoma"/>
        </w:rPr>
        <w:t>Σκωρίες</w:t>
      </w:r>
      <w:proofErr w:type="spellEnd"/>
      <w:r w:rsidR="00432502">
        <w:rPr>
          <w:rFonts w:ascii="Tahoma" w:hAnsi="Tahoma" w:cs="Tahoma"/>
        </w:rPr>
        <w:t>, Δ.Ο.Ε.</w:t>
      </w:r>
      <w:bookmarkStart w:id="0" w:name="_GoBack"/>
      <w:bookmarkEnd w:id="0"/>
    </w:p>
    <w:p w:rsidR="00E5618A" w:rsidRDefault="00E5618A" w:rsidP="00E5618A">
      <w:pPr>
        <w:spacing w:after="0" w:line="360" w:lineRule="auto"/>
        <w:rPr>
          <w:rFonts w:ascii="Tahoma" w:hAnsi="Tahoma" w:cs="Tahoma"/>
          <w:b/>
        </w:rPr>
      </w:pPr>
      <w:r>
        <w:rPr>
          <w:rFonts w:ascii="Tahoma" w:hAnsi="Tahoma" w:cs="Tahoma"/>
          <w:b/>
        </w:rPr>
        <w:t>Μονάδες 15</w:t>
      </w:r>
    </w:p>
    <w:p w:rsidR="00E5618A" w:rsidRDefault="00E5618A" w:rsidP="00E5618A">
      <w:pPr>
        <w:spacing w:after="0" w:line="360" w:lineRule="auto"/>
        <w:rPr>
          <w:rFonts w:ascii="Tahoma" w:hAnsi="Tahoma" w:cs="Tahoma"/>
          <w:b/>
        </w:rPr>
      </w:pPr>
      <w:r>
        <w:rPr>
          <w:rFonts w:ascii="Tahoma" w:hAnsi="Tahoma" w:cs="Tahoma"/>
          <w:b/>
        </w:rPr>
        <w:t>ΘΕΜΑ Α2.</w:t>
      </w:r>
    </w:p>
    <w:p w:rsidR="00E5618A" w:rsidRDefault="00E5618A" w:rsidP="00E5618A">
      <w:pPr>
        <w:spacing w:after="0" w:line="360" w:lineRule="auto"/>
        <w:rPr>
          <w:rFonts w:ascii="Tahoma" w:hAnsi="Tahoma" w:cs="Tahoma"/>
        </w:rPr>
      </w:pPr>
      <w:r>
        <w:rPr>
          <w:rFonts w:ascii="Tahoma" w:hAnsi="Tahoma" w:cs="Tahoma"/>
        </w:rPr>
        <w:t>Να χαρακτηρίσετε τις παρακάτω προτάσεις με τη λέξη Σωστό ή Λάθος:</w:t>
      </w:r>
    </w:p>
    <w:p w:rsidR="00E5618A" w:rsidRDefault="00E5618A" w:rsidP="00E5618A">
      <w:pPr>
        <w:spacing w:after="0" w:line="360" w:lineRule="auto"/>
        <w:rPr>
          <w:rFonts w:ascii="Tahoma" w:hAnsi="Tahoma" w:cs="Tahoma"/>
        </w:rPr>
      </w:pPr>
      <w:r>
        <w:rPr>
          <w:rFonts w:ascii="Tahoma" w:hAnsi="Tahoma" w:cs="Tahoma"/>
          <w:b/>
        </w:rPr>
        <w:t xml:space="preserve">α) </w:t>
      </w:r>
      <w:r>
        <w:rPr>
          <w:rFonts w:ascii="Tahoma" w:hAnsi="Tahoma" w:cs="Tahoma"/>
        </w:rPr>
        <w:t>Η Ελλάδα το 1881 στα Βόρεια σύνορά της περιελάμβανε τον Όλυμπο και τη Μακεδονία.</w:t>
      </w:r>
    </w:p>
    <w:p w:rsidR="00E5618A" w:rsidRDefault="00E5618A" w:rsidP="00E5618A">
      <w:pPr>
        <w:spacing w:after="0" w:line="360" w:lineRule="auto"/>
        <w:rPr>
          <w:rFonts w:ascii="Tahoma" w:hAnsi="Tahoma" w:cs="Tahoma"/>
        </w:rPr>
      </w:pPr>
      <w:r>
        <w:rPr>
          <w:rFonts w:ascii="Tahoma" w:hAnsi="Tahoma" w:cs="Tahoma"/>
          <w:b/>
        </w:rPr>
        <w:t xml:space="preserve">β) </w:t>
      </w:r>
      <w:r>
        <w:rPr>
          <w:rFonts w:ascii="Tahoma" w:hAnsi="Tahoma" w:cs="Tahoma"/>
        </w:rPr>
        <w:t>Στα τέλη του 19</w:t>
      </w:r>
      <w:r w:rsidRPr="00E5618A">
        <w:rPr>
          <w:rFonts w:ascii="Tahoma" w:hAnsi="Tahoma" w:cs="Tahoma"/>
          <w:vertAlign w:val="superscript"/>
        </w:rPr>
        <w:t>ου</w:t>
      </w:r>
      <w:r>
        <w:rPr>
          <w:rFonts w:ascii="Tahoma" w:hAnsi="Tahoma" w:cs="Tahoma"/>
        </w:rPr>
        <w:t xml:space="preserve"> και στις αρχές του 20</w:t>
      </w:r>
      <w:r w:rsidRPr="00E5618A">
        <w:rPr>
          <w:rFonts w:ascii="Tahoma" w:hAnsi="Tahoma" w:cs="Tahoma"/>
          <w:vertAlign w:val="superscript"/>
        </w:rPr>
        <w:t>ου</w:t>
      </w:r>
      <w:r>
        <w:rPr>
          <w:rFonts w:ascii="Tahoma" w:hAnsi="Tahoma" w:cs="Tahoma"/>
        </w:rPr>
        <w:t xml:space="preserve"> αιώνα παρατηρείται σημαντική μεταναστευτική κίνηση των Ελλήνων προς την Αμερική εξαιτίας της σταφιδικής κρίσης.</w:t>
      </w:r>
    </w:p>
    <w:p w:rsidR="00E5618A" w:rsidRDefault="002240D6" w:rsidP="00E5618A">
      <w:pPr>
        <w:spacing w:after="0" w:line="360" w:lineRule="auto"/>
        <w:rPr>
          <w:rFonts w:ascii="Tahoma" w:hAnsi="Tahoma" w:cs="Tahoma"/>
        </w:rPr>
      </w:pPr>
      <w:r>
        <w:rPr>
          <w:rFonts w:ascii="Tahoma" w:hAnsi="Tahoma" w:cs="Tahoma"/>
          <w:b/>
        </w:rPr>
        <w:t xml:space="preserve">γ) </w:t>
      </w:r>
      <w:r>
        <w:rPr>
          <w:rFonts w:ascii="Tahoma" w:hAnsi="Tahoma" w:cs="Tahoma"/>
        </w:rPr>
        <w:t>Τ</w:t>
      </w:r>
      <w:r w:rsidR="003C618F">
        <w:rPr>
          <w:rFonts w:ascii="Tahoma" w:hAnsi="Tahoma" w:cs="Tahoma"/>
        </w:rPr>
        <w:t>ο έργο της διάνοιξης της διώρυγας της Κορίνθου ξεκίνησε το 1893.</w:t>
      </w:r>
    </w:p>
    <w:p w:rsidR="002240D6" w:rsidRDefault="002240D6" w:rsidP="00E5618A">
      <w:pPr>
        <w:spacing w:after="0" w:line="360" w:lineRule="auto"/>
        <w:rPr>
          <w:rFonts w:ascii="Tahoma" w:hAnsi="Tahoma" w:cs="Tahoma"/>
        </w:rPr>
      </w:pPr>
      <w:r>
        <w:rPr>
          <w:rFonts w:ascii="Tahoma" w:hAnsi="Tahoma" w:cs="Tahoma"/>
          <w:b/>
        </w:rPr>
        <w:t xml:space="preserve">δ) </w:t>
      </w:r>
      <w:r>
        <w:rPr>
          <w:rFonts w:ascii="Tahoma" w:hAnsi="Tahoma" w:cs="Tahoma"/>
        </w:rPr>
        <w:t>Οι ιδιώτες συμμετείχαν σε ποσοστό περίπου 30% στο κόστος κατασκευής του ελληνικού σιδηροδρόμου.</w:t>
      </w:r>
    </w:p>
    <w:p w:rsidR="002240D6" w:rsidRDefault="002240D6" w:rsidP="00E5618A">
      <w:pPr>
        <w:spacing w:after="0" w:line="360" w:lineRule="auto"/>
        <w:rPr>
          <w:rFonts w:ascii="Tahoma" w:hAnsi="Tahoma" w:cs="Tahoma"/>
        </w:rPr>
      </w:pPr>
      <w:r>
        <w:rPr>
          <w:rFonts w:ascii="Tahoma" w:hAnsi="Tahoma" w:cs="Tahoma"/>
          <w:b/>
        </w:rPr>
        <w:t xml:space="preserve">ε) </w:t>
      </w:r>
      <w:r>
        <w:rPr>
          <w:rFonts w:ascii="Tahoma" w:hAnsi="Tahoma" w:cs="Tahoma"/>
        </w:rPr>
        <w:t>Η Ελλάδα συνάντησε δυσκολίες στην υλοποίηση προγράμματος κατασκευής σιδηροδρομικού δικτύου, επειδή οι θαλάσσιες μεταφορές περιόριζαν την αποδοτικότητά του.</w:t>
      </w:r>
    </w:p>
    <w:p w:rsidR="002240D6" w:rsidRDefault="002240D6" w:rsidP="00E5618A">
      <w:pPr>
        <w:spacing w:after="0" w:line="360" w:lineRule="auto"/>
        <w:rPr>
          <w:rFonts w:ascii="Tahoma" w:hAnsi="Tahoma" w:cs="Tahoma"/>
          <w:b/>
        </w:rPr>
      </w:pPr>
      <w:r>
        <w:rPr>
          <w:rFonts w:ascii="Tahoma" w:hAnsi="Tahoma" w:cs="Tahoma"/>
          <w:b/>
        </w:rPr>
        <w:t xml:space="preserve">                                                                                                       Μονάδες 10</w:t>
      </w:r>
    </w:p>
    <w:p w:rsidR="002240D6" w:rsidRDefault="002240D6"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ΘΕΜΑ Β1</w:t>
      </w:r>
    </w:p>
    <w:p w:rsidR="007964BA" w:rsidRDefault="007964BA" w:rsidP="00E5618A">
      <w:pPr>
        <w:spacing w:after="0" w:line="360" w:lineRule="auto"/>
        <w:rPr>
          <w:rFonts w:ascii="Tahoma" w:hAnsi="Tahoma" w:cs="Tahoma"/>
          <w:b/>
        </w:rPr>
      </w:pPr>
    </w:p>
    <w:p w:rsidR="002240D6" w:rsidRDefault="002240D6" w:rsidP="00E5618A">
      <w:pPr>
        <w:spacing w:after="0" w:line="360" w:lineRule="auto"/>
        <w:rPr>
          <w:rFonts w:ascii="Tahoma" w:hAnsi="Tahoma" w:cs="Tahoma"/>
        </w:rPr>
      </w:pPr>
      <w:r>
        <w:rPr>
          <w:rFonts w:ascii="Tahoma" w:hAnsi="Tahoma" w:cs="Tahoma"/>
        </w:rPr>
        <w:t>Το ζήτημα της εκμετάλλευσης των ορυχείων στην Ελλάδα κατά τη δεκαετία του 1860.</w:t>
      </w:r>
    </w:p>
    <w:p w:rsidR="002240D6" w:rsidRDefault="002240D6" w:rsidP="00E5618A">
      <w:pPr>
        <w:spacing w:after="0" w:line="360" w:lineRule="auto"/>
        <w:rPr>
          <w:rFonts w:ascii="Tahoma" w:hAnsi="Tahoma" w:cs="Tahoma"/>
          <w:b/>
        </w:rPr>
      </w:pPr>
      <w:r>
        <w:rPr>
          <w:rFonts w:ascii="Tahoma" w:hAnsi="Tahoma" w:cs="Tahoma"/>
          <w:b/>
        </w:rPr>
        <w:t xml:space="preserve">                                                                                                      Μονάδες 12</w:t>
      </w:r>
    </w:p>
    <w:p w:rsidR="002240D6" w:rsidRDefault="002240D6"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ΘΕΜΑ Β2</w:t>
      </w:r>
    </w:p>
    <w:p w:rsidR="002240D6" w:rsidRDefault="002240D6" w:rsidP="00E5618A">
      <w:pPr>
        <w:spacing w:after="0" w:line="360" w:lineRule="auto"/>
        <w:rPr>
          <w:rFonts w:ascii="Tahoma" w:hAnsi="Tahoma" w:cs="Tahoma"/>
          <w:b/>
        </w:rPr>
      </w:pPr>
    </w:p>
    <w:p w:rsidR="003C618F" w:rsidRPr="003C618F" w:rsidRDefault="003C618F" w:rsidP="00E5618A">
      <w:pPr>
        <w:spacing w:after="0" w:line="360" w:lineRule="auto"/>
        <w:rPr>
          <w:rFonts w:ascii="Tahoma" w:hAnsi="Tahoma" w:cs="Tahoma"/>
        </w:rPr>
      </w:pPr>
      <w:r>
        <w:rPr>
          <w:rFonts w:ascii="Tahoma" w:hAnsi="Tahoma" w:cs="Tahoma"/>
        </w:rPr>
        <w:t>Τι γνωρίζετε για την οριστική αντιμετώπιση του προβλήματος των εθνικών γαιών από την κυβέρνηση Κουμουνδούρου;</w:t>
      </w:r>
    </w:p>
    <w:p w:rsidR="002240D6" w:rsidRDefault="002240D6" w:rsidP="00E5618A">
      <w:pPr>
        <w:spacing w:after="0" w:line="360" w:lineRule="auto"/>
        <w:rPr>
          <w:rFonts w:ascii="Tahoma" w:hAnsi="Tahoma" w:cs="Tahoma"/>
          <w:b/>
        </w:rPr>
      </w:pPr>
      <w:r>
        <w:rPr>
          <w:rFonts w:ascii="Tahoma" w:hAnsi="Tahoma" w:cs="Tahoma"/>
          <w:b/>
        </w:rPr>
        <w:t xml:space="preserve">                                                                                                       Μονάδες 13</w:t>
      </w:r>
    </w:p>
    <w:p w:rsidR="007964BA" w:rsidRDefault="007964BA"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r>
        <w:rPr>
          <w:rFonts w:ascii="Tahoma" w:hAnsi="Tahoma" w:cs="Tahoma"/>
          <w:b/>
        </w:rPr>
        <w:t xml:space="preserve">                                                   ΟΜΑΔΑ ΔΕΥΤΕΡΗ</w:t>
      </w:r>
    </w:p>
    <w:p w:rsidR="007964BA" w:rsidRDefault="007964BA" w:rsidP="00E5618A">
      <w:pPr>
        <w:spacing w:after="0" w:line="360" w:lineRule="auto"/>
        <w:rPr>
          <w:rFonts w:ascii="Tahoma" w:hAnsi="Tahoma" w:cs="Tahoma"/>
          <w:b/>
        </w:rPr>
      </w:pPr>
      <w:r>
        <w:rPr>
          <w:rFonts w:ascii="Tahoma" w:hAnsi="Tahoma" w:cs="Tahoma"/>
          <w:b/>
        </w:rPr>
        <w:t>ΘΕΜΑ Γ1</w:t>
      </w:r>
    </w:p>
    <w:p w:rsidR="007964BA" w:rsidRDefault="007964BA" w:rsidP="00E5618A">
      <w:pPr>
        <w:spacing w:after="0" w:line="360" w:lineRule="auto"/>
        <w:rPr>
          <w:rFonts w:ascii="Tahoma" w:hAnsi="Tahoma" w:cs="Tahoma"/>
        </w:rPr>
      </w:pPr>
      <w:r>
        <w:rPr>
          <w:rFonts w:ascii="Tahoma" w:hAnsi="Tahoma" w:cs="Tahoma"/>
        </w:rPr>
        <w:t>Λαμβάνοντας υπόψη το περιεχόμενο παραθεμάτων και τις σχετικές πληροφορίες του βιβλίου</w:t>
      </w:r>
      <w:r w:rsidR="00622F49">
        <w:rPr>
          <w:rFonts w:ascii="Tahoma" w:hAnsi="Tahoma" w:cs="Tahoma"/>
        </w:rPr>
        <w:t xml:space="preserve"> σας να αναφερθείτε: α) στις εξαγωγές ελληνικών προϊόντων κατά τον 19</w:t>
      </w:r>
      <w:r w:rsidR="00622F49" w:rsidRPr="00622F49">
        <w:rPr>
          <w:rFonts w:ascii="Tahoma" w:hAnsi="Tahoma" w:cs="Tahoma"/>
          <w:vertAlign w:val="superscript"/>
        </w:rPr>
        <w:t>ο</w:t>
      </w:r>
      <w:r w:rsidR="00622F49">
        <w:rPr>
          <w:rFonts w:ascii="Tahoma" w:hAnsi="Tahoma" w:cs="Tahoma"/>
        </w:rPr>
        <w:t xml:space="preserve"> αιώνα, β) στις εισαγωγές κατά το ίδιο διάστημα και γ) στη σημασία που είχε για την Ελλάδα το εξωτερικό εμπόριο.</w:t>
      </w:r>
    </w:p>
    <w:p w:rsidR="00622F49" w:rsidRPr="00622F49" w:rsidRDefault="00622F49" w:rsidP="00E5618A">
      <w:pPr>
        <w:spacing w:after="0" w:line="360" w:lineRule="auto"/>
        <w:rPr>
          <w:rFonts w:ascii="Tahoma" w:hAnsi="Tahoma" w:cs="Tahoma"/>
          <w:b/>
        </w:rPr>
      </w:pPr>
      <w:r w:rsidRPr="00622F49">
        <w:rPr>
          <w:rFonts w:ascii="Tahoma" w:hAnsi="Tahoma" w:cs="Tahoma"/>
          <w:b/>
        </w:rPr>
        <w:t>Μονάδες 25</w:t>
      </w:r>
    </w:p>
    <w:p w:rsidR="007964BA" w:rsidRDefault="007964BA"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r>
        <w:rPr>
          <w:rFonts w:ascii="Tahoma" w:hAnsi="Tahoma" w:cs="Tahoma"/>
          <w:b/>
        </w:rPr>
        <w:t xml:space="preserve">                                                       ΚΕΙΜΕΝΟ Α</w:t>
      </w:r>
    </w:p>
    <w:p w:rsidR="007964BA" w:rsidRDefault="007964BA" w:rsidP="00E5618A">
      <w:pPr>
        <w:spacing w:after="0" w:line="360" w:lineRule="auto"/>
        <w:rPr>
          <w:rFonts w:ascii="Tahoma" w:hAnsi="Tahoma" w:cs="Tahoma"/>
          <w:b/>
        </w:rPr>
      </w:pPr>
    </w:p>
    <w:p w:rsidR="007964BA" w:rsidRDefault="007964BA" w:rsidP="007964BA">
      <w:pPr>
        <w:spacing w:after="0" w:line="360" w:lineRule="auto"/>
        <w:jc w:val="both"/>
        <w:rPr>
          <w:rFonts w:ascii="Tahoma" w:hAnsi="Tahoma" w:cs="Tahoma"/>
        </w:rPr>
      </w:pPr>
      <w:r w:rsidRPr="007964BA">
        <w:rPr>
          <w:rFonts w:ascii="Tahoma" w:hAnsi="Tahoma" w:cs="Tahoma"/>
        </w:rPr>
        <w:t xml:space="preserve">Οι σταφιδάμπελοι κυρίως, αλλά και οι ελαιώνες και οι αμπελώνες, οι </w:t>
      </w:r>
      <w:proofErr w:type="spellStart"/>
      <w:r w:rsidRPr="007964BA">
        <w:rPr>
          <w:rFonts w:ascii="Tahoma" w:hAnsi="Tahoma" w:cs="Tahoma"/>
        </w:rPr>
        <w:t>συκεώνες</w:t>
      </w:r>
      <w:proofErr w:type="spellEnd"/>
      <w:r w:rsidRPr="007964BA">
        <w:rPr>
          <w:rFonts w:ascii="Tahoma" w:hAnsi="Tahoma" w:cs="Tahoma"/>
        </w:rPr>
        <w:t xml:space="preserve">, οι φυτείες εσπεριδοειδών και άλλων οπωροφόρων και, ειδικά στο τελευταίο τέταρτο του αιώνα, τα καλλιεργούμενα με καπνό εδάφη επεκτάθηκαν, καθ’ όλη τη διάρκεια του 19ου αιώνα, και η παραγωγή τους εξασφάλισε στην ελληνική οικονομία το απαραίτητο συνάλλαγμα για να χρηματοδοτήσει τις αναγκαίες εισαγωγές βιομηχανικών, εδωδίμων και αποικιακών προϊόντων (σιτάρι, δημητριακά, ρύζι, αλίπαστα ψάρια, καφέ, ζάχαρη, κτηνοτροφικά προϊόντα και ζώα)[...]Οι σταφιδάμπελοι κάλυπταν μια πολύτιμη, αλλά λεπτή παράλια ζώνη στη Βόρεια, Δυτική και Νοτιοδυτική Πελοπόννησο, στη νότια πλευρά της Αιτωλίας, στην Κεφαλλονιά και τη Ζάκυνθο. [...] Οι ελαιώνες της Κέρκυρας, των κοιλάδων της Νότιας και Ανατολικής Πελοποννήσου, της Αττικής, της </w:t>
      </w:r>
      <w:proofErr w:type="spellStart"/>
      <w:r w:rsidRPr="007964BA">
        <w:rPr>
          <w:rFonts w:ascii="Tahoma" w:hAnsi="Tahoma" w:cs="Tahoma"/>
        </w:rPr>
        <w:t>Μεγαρίδας</w:t>
      </w:r>
      <w:proofErr w:type="spellEnd"/>
      <w:r w:rsidRPr="007964BA">
        <w:rPr>
          <w:rFonts w:ascii="Tahoma" w:hAnsi="Tahoma" w:cs="Tahoma"/>
        </w:rPr>
        <w:t xml:space="preserve"> και της Φωκίδας, της Μαγνησίας και των Κυκλάδων, όπως και οι </w:t>
      </w:r>
      <w:proofErr w:type="spellStart"/>
      <w:r w:rsidRPr="007964BA">
        <w:rPr>
          <w:rFonts w:ascii="Tahoma" w:hAnsi="Tahoma" w:cs="Tahoma"/>
        </w:rPr>
        <w:t>συκεώνες</w:t>
      </w:r>
      <w:proofErr w:type="spellEnd"/>
      <w:r w:rsidRPr="007964BA">
        <w:rPr>
          <w:rFonts w:ascii="Tahoma" w:hAnsi="Tahoma" w:cs="Tahoma"/>
        </w:rPr>
        <w:t xml:space="preserve"> και μορεώνες* της Μεσσηνίας και της Λακωνίας και οι φυτείες εσπεριδοειδών στην Αργολίδα και τα νησιά αποτελούσαν εμπορευματικούς θύλακες, με σχετικά εύκολη πρόσβαση σε εξαγωγικούς λιμένες. [...]</w:t>
      </w:r>
    </w:p>
    <w:p w:rsidR="007964BA" w:rsidRDefault="007964BA" w:rsidP="007964BA">
      <w:pPr>
        <w:spacing w:after="0" w:line="360" w:lineRule="auto"/>
        <w:jc w:val="both"/>
        <w:rPr>
          <w:rFonts w:ascii="Tahoma" w:hAnsi="Tahoma" w:cs="Tahoma"/>
          <w:i/>
        </w:rPr>
      </w:pPr>
      <w:r w:rsidRPr="007964BA">
        <w:rPr>
          <w:rFonts w:ascii="Tahoma" w:hAnsi="Tahoma" w:cs="Tahoma"/>
          <w:i/>
        </w:rPr>
        <w:t xml:space="preserve">Σωκράτης Δ. </w:t>
      </w:r>
      <w:proofErr w:type="spellStart"/>
      <w:r w:rsidRPr="007964BA">
        <w:rPr>
          <w:rFonts w:ascii="Tahoma" w:hAnsi="Tahoma" w:cs="Tahoma"/>
          <w:i/>
        </w:rPr>
        <w:t>Πετμεζάς</w:t>
      </w:r>
      <w:proofErr w:type="spellEnd"/>
      <w:r w:rsidRPr="007964BA">
        <w:rPr>
          <w:rFonts w:ascii="Tahoma" w:hAnsi="Tahoma" w:cs="Tahoma"/>
          <w:i/>
        </w:rPr>
        <w:t xml:space="preserve">, «Αγροτική οικονομία», στο Ιστορία της Ελλάδας του 20ού αι., </w:t>
      </w:r>
      <w:proofErr w:type="spellStart"/>
      <w:r w:rsidRPr="007964BA">
        <w:rPr>
          <w:rFonts w:ascii="Tahoma" w:hAnsi="Tahoma" w:cs="Tahoma"/>
          <w:i/>
        </w:rPr>
        <w:t>Βιβλιόραμα</w:t>
      </w:r>
      <w:proofErr w:type="spellEnd"/>
      <w:r w:rsidRPr="007964BA">
        <w:rPr>
          <w:rFonts w:ascii="Tahoma" w:hAnsi="Tahoma" w:cs="Tahoma"/>
          <w:i/>
        </w:rPr>
        <w:t>, 1999, τ. Α1΄, σ. 60.</w:t>
      </w:r>
    </w:p>
    <w:p w:rsidR="007964BA" w:rsidRPr="007964BA" w:rsidRDefault="007964BA" w:rsidP="007964BA">
      <w:pPr>
        <w:spacing w:after="0" w:line="360" w:lineRule="auto"/>
        <w:jc w:val="both"/>
        <w:rPr>
          <w:rFonts w:ascii="Tahoma" w:hAnsi="Tahoma" w:cs="Tahoma"/>
        </w:rPr>
      </w:pPr>
    </w:p>
    <w:p w:rsidR="007964BA" w:rsidRPr="007964BA" w:rsidRDefault="007964BA" w:rsidP="007964BA">
      <w:pPr>
        <w:spacing w:after="0" w:line="360" w:lineRule="auto"/>
        <w:jc w:val="both"/>
        <w:rPr>
          <w:rFonts w:ascii="Tahoma" w:hAnsi="Tahoma" w:cs="Tahoma"/>
        </w:rPr>
      </w:pPr>
      <w:r w:rsidRPr="007964BA">
        <w:rPr>
          <w:rFonts w:ascii="Tahoma" w:hAnsi="Tahoma" w:cs="Tahoma"/>
        </w:rPr>
        <w:t>*μορεώνες : για την εκτροφή μεταξοσκωλήκων, που τρέφονται αποκλειστικά με φύλλα μουριάς.</w:t>
      </w:r>
    </w:p>
    <w:p w:rsidR="007964BA" w:rsidRDefault="007964BA" w:rsidP="007964BA">
      <w:pPr>
        <w:spacing w:after="0" w:line="360" w:lineRule="auto"/>
        <w:jc w:val="both"/>
      </w:pPr>
    </w:p>
    <w:p w:rsidR="007964BA" w:rsidRDefault="007964BA" w:rsidP="007964BA">
      <w:pPr>
        <w:spacing w:after="0" w:line="360" w:lineRule="auto"/>
        <w:jc w:val="both"/>
        <w:rPr>
          <w:rFonts w:ascii="Tahoma" w:hAnsi="Tahoma" w:cs="Tahoma"/>
          <w:b/>
        </w:rPr>
      </w:pPr>
    </w:p>
    <w:p w:rsidR="007964BA" w:rsidRDefault="007964BA" w:rsidP="007964BA">
      <w:pPr>
        <w:spacing w:after="0" w:line="360" w:lineRule="auto"/>
        <w:jc w:val="both"/>
        <w:rPr>
          <w:rFonts w:ascii="Tahoma" w:hAnsi="Tahoma" w:cs="Tahoma"/>
          <w:b/>
        </w:rPr>
      </w:pPr>
      <w:r w:rsidRPr="007964BA">
        <w:rPr>
          <w:rFonts w:ascii="Tahoma" w:hAnsi="Tahoma" w:cs="Tahoma"/>
          <w:b/>
        </w:rPr>
        <w:t xml:space="preserve"> ΚΕΙΜΕΝΟ Β</w:t>
      </w:r>
    </w:p>
    <w:p w:rsidR="00622F49" w:rsidRDefault="00622F49" w:rsidP="007964BA">
      <w:pPr>
        <w:spacing w:after="0" w:line="360" w:lineRule="auto"/>
        <w:jc w:val="both"/>
        <w:rPr>
          <w:rFonts w:ascii="Tahoma" w:hAnsi="Tahoma" w:cs="Tahoma"/>
          <w:b/>
        </w:rPr>
      </w:pPr>
    </w:p>
    <w:p w:rsidR="00622F49" w:rsidRDefault="00622F49" w:rsidP="007964BA">
      <w:pPr>
        <w:spacing w:after="0" w:line="360" w:lineRule="auto"/>
        <w:jc w:val="both"/>
        <w:rPr>
          <w:rFonts w:ascii="Tahoma" w:hAnsi="Tahoma" w:cs="Tahoma"/>
        </w:rPr>
      </w:pPr>
      <w:r w:rsidRPr="00622F49">
        <w:rPr>
          <w:rFonts w:ascii="Tahoma" w:hAnsi="Tahoma" w:cs="Tahoma"/>
        </w:rPr>
        <w:t xml:space="preserve">Τα δημητριακά καλλιεργούνταν όπου το επέτρεπε η ποιότητα του εδάφους, αλλά ποτέ σε αρκετά μεγάλες ποσότητες ώστε να ικανοποιήσουν τις εγχώριες ανάγκες. Στην ουσία το κύριο πρόβλημα της ελληνικής γεωργίας ήταν η παραγωγή εξαγώγιμων προϊόντων σε αρκετά μεγάλη ποσότητα, ώστε να εξισορροπούν τις απαραίτητες εισαγωγές σιτηρών. Το πρόβλημα λύθηκε με την κορινθιακή σταφίδα, η οποία κυριολεκτικά έβγαζε το ψωμί της Ελλάδας. [...] Το εμπόριο σταφίδας έγινε ο ακρογωνιαίος λίθος ολόκληρης της ελληνικής οικονομίας. Το ακμαίο λιμάνι της Πάτρας απασχολούνταν αποκλειστικά με τις εξαγωγές σταφίδας και τις εισαγωγές δημητριακών και μεταποιημένων προϊόντων. Το 1887 εξήχθησαν προϊόντα συνολικής αξίας 18.300.000 φράγκων, από τα οποία 17.800.000 ήταν σταφίδα. Όσο υπήρχε η αγορά της σταφίδας η ελληνική οικονομία ήταν ασφαλής. [...] </w:t>
      </w:r>
    </w:p>
    <w:p w:rsidR="00622F49" w:rsidRDefault="00622F49" w:rsidP="007964BA">
      <w:pPr>
        <w:spacing w:after="0" w:line="360" w:lineRule="auto"/>
        <w:jc w:val="both"/>
        <w:rPr>
          <w:rFonts w:ascii="Tahoma" w:hAnsi="Tahoma" w:cs="Tahoma"/>
          <w:i/>
        </w:rPr>
      </w:pPr>
      <w:r w:rsidRPr="00622F49">
        <w:rPr>
          <w:rFonts w:ascii="Tahoma" w:hAnsi="Tahoma" w:cs="Tahoma"/>
          <w:i/>
        </w:rPr>
        <w:t xml:space="preserve">Λ. Σ. </w:t>
      </w:r>
      <w:proofErr w:type="spellStart"/>
      <w:r w:rsidRPr="00622F49">
        <w:rPr>
          <w:rFonts w:ascii="Tahoma" w:hAnsi="Tahoma" w:cs="Tahoma"/>
          <w:i/>
        </w:rPr>
        <w:t>Σταυριανός</w:t>
      </w:r>
      <w:proofErr w:type="spellEnd"/>
      <w:r w:rsidRPr="00622F49">
        <w:rPr>
          <w:rFonts w:ascii="Tahoma" w:hAnsi="Tahoma" w:cs="Tahoma"/>
          <w:i/>
        </w:rPr>
        <w:t xml:space="preserve">, Τα Βαλκάνια, Από το 1453 και μετά, </w:t>
      </w:r>
      <w:proofErr w:type="spellStart"/>
      <w:r w:rsidRPr="00622F49">
        <w:rPr>
          <w:rFonts w:ascii="Tahoma" w:hAnsi="Tahoma" w:cs="Tahoma"/>
          <w:i/>
        </w:rPr>
        <w:t>Βάνιας</w:t>
      </w:r>
      <w:proofErr w:type="spellEnd"/>
      <w:r w:rsidRPr="00622F49">
        <w:rPr>
          <w:rFonts w:ascii="Tahoma" w:hAnsi="Tahoma" w:cs="Tahoma"/>
          <w:i/>
        </w:rPr>
        <w:t>, τ. Ι, σελ. 571.</w:t>
      </w:r>
    </w:p>
    <w:p w:rsidR="00622F49" w:rsidRDefault="00622F49" w:rsidP="007964BA">
      <w:pPr>
        <w:spacing w:after="0" w:line="360" w:lineRule="auto"/>
        <w:jc w:val="both"/>
        <w:rPr>
          <w:rFonts w:ascii="Tahoma" w:hAnsi="Tahoma" w:cs="Tahoma"/>
          <w:i/>
        </w:rPr>
      </w:pPr>
    </w:p>
    <w:p w:rsidR="00622F49" w:rsidRDefault="00622F49" w:rsidP="007964BA">
      <w:pPr>
        <w:spacing w:after="0" w:line="360" w:lineRule="auto"/>
        <w:jc w:val="both"/>
        <w:rPr>
          <w:rFonts w:ascii="Tahoma" w:hAnsi="Tahoma" w:cs="Tahoma"/>
          <w:b/>
        </w:rPr>
      </w:pPr>
      <w:r>
        <w:rPr>
          <w:rFonts w:ascii="Tahoma" w:hAnsi="Tahoma" w:cs="Tahoma"/>
          <w:b/>
        </w:rPr>
        <w:t xml:space="preserve">                                                   ΚΕΙΜΕΝΟ Γ</w:t>
      </w:r>
    </w:p>
    <w:p w:rsidR="00622F49" w:rsidRDefault="00622F49" w:rsidP="007964BA">
      <w:pPr>
        <w:spacing w:after="0" w:line="360" w:lineRule="auto"/>
        <w:jc w:val="both"/>
        <w:rPr>
          <w:rFonts w:ascii="Tahoma" w:hAnsi="Tahoma" w:cs="Tahoma"/>
          <w:b/>
        </w:rPr>
      </w:pPr>
    </w:p>
    <w:p w:rsidR="00622F49" w:rsidRDefault="00622F49" w:rsidP="007964BA">
      <w:pPr>
        <w:spacing w:after="0" w:line="360" w:lineRule="auto"/>
        <w:jc w:val="both"/>
        <w:rPr>
          <w:rFonts w:ascii="Tahoma" w:hAnsi="Tahoma" w:cs="Tahoma"/>
        </w:rPr>
      </w:pPr>
      <w:r w:rsidRPr="00622F49">
        <w:rPr>
          <w:rFonts w:ascii="Tahoma" w:hAnsi="Tahoma" w:cs="Tahoma"/>
        </w:rPr>
        <w:t>Ο μεταλλευτικός τομέας επεκτάθηκε θεαματικά [...] : 35 ενεργά μεταλλεία με 12.000 εργάτες περίπου και 23 εταιρείες καταμετρά το 1906 ο επιθεωρητής μεταλλείων του Υπουργείου Οικονομικών Ηλίας Γούναρης. Η συμμετοχή των μεταλλευμάτων στις εξαγωγές της χώρας, σε όλο και μεγαλύτερες αναλογίες, θα συμβάλει στη βελτίωση του εμπορικού ισοζυγίου.</w:t>
      </w:r>
    </w:p>
    <w:p w:rsidR="00622F49" w:rsidRDefault="00622F49" w:rsidP="007964BA">
      <w:pPr>
        <w:spacing w:after="0" w:line="360" w:lineRule="auto"/>
        <w:jc w:val="both"/>
        <w:rPr>
          <w:rFonts w:ascii="Tahoma" w:hAnsi="Tahoma" w:cs="Tahoma"/>
          <w:i/>
        </w:rPr>
      </w:pPr>
      <w:r w:rsidRPr="00622F49">
        <w:rPr>
          <w:rFonts w:ascii="Tahoma" w:hAnsi="Tahoma" w:cs="Tahoma"/>
          <w:i/>
        </w:rPr>
        <w:t xml:space="preserve"> Χριστίνα </w:t>
      </w:r>
      <w:proofErr w:type="spellStart"/>
      <w:r w:rsidRPr="00622F49">
        <w:rPr>
          <w:rFonts w:ascii="Tahoma" w:hAnsi="Tahoma" w:cs="Tahoma"/>
          <w:i/>
        </w:rPr>
        <w:t>Αγριαντώνη</w:t>
      </w:r>
      <w:proofErr w:type="spellEnd"/>
      <w:r w:rsidRPr="00622F49">
        <w:rPr>
          <w:rFonts w:ascii="Tahoma" w:hAnsi="Tahoma" w:cs="Tahoma"/>
          <w:i/>
        </w:rPr>
        <w:t>, «Η ελληνική οικονομία. Η συγκρότηση του ελληνικού καπιταλισμού, 1870- 1909», στο Ιστορία του Νέου Ελληνισμού, 1770-2000, τ. 5ος , Ελληνικά Γράμματα, 2003, σ. 61.</w:t>
      </w:r>
    </w:p>
    <w:p w:rsidR="00622F49" w:rsidRDefault="00622F49" w:rsidP="007964BA">
      <w:pPr>
        <w:spacing w:after="0" w:line="360" w:lineRule="auto"/>
        <w:jc w:val="both"/>
        <w:rPr>
          <w:rFonts w:ascii="Tahoma" w:hAnsi="Tahoma" w:cs="Tahoma"/>
          <w:i/>
        </w:rPr>
      </w:pPr>
    </w:p>
    <w:p w:rsidR="00622F49" w:rsidRDefault="00622F49" w:rsidP="007964BA">
      <w:pPr>
        <w:spacing w:after="0" w:line="360" w:lineRule="auto"/>
        <w:jc w:val="both"/>
        <w:rPr>
          <w:rFonts w:ascii="Tahoma" w:hAnsi="Tahoma" w:cs="Tahoma"/>
          <w:i/>
        </w:rPr>
      </w:pPr>
    </w:p>
    <w:p w:rsidR="00113A57" w:rsidRPr="00490FE4" w:rsidRDefault="00113A57" w:rsidP="00113A57">
      <w:pPr>
        <w:spacing w:after="120"/>
        <w:jc w:val="both"/>
        <w:rPr>
          <w:rFonts w:asciiTheme="majorHAnsi" w:hAnsiTheme="majorHAnsi"/>
          <w:b/>
          <w:sz w:val="24"/>
          <w:szCs w:val="24"/>
        </w:rPr>
      </w:pPr>
      <w:r w:rsidRPr="00490FE4">
        <w:rPr>
          <w:rFonts w:asciiTheme="majorHAnsi" w:hAnsiTheme="majorHAnsi"/>
          <w:b/>
          <w:sz w:val="24"/>
          <w:szCs w:val="24"/>
        </w:rPr>
        <w:t>ΘΕΜΑ Δ1</w:t>
      </w:r>
    </w:p>
    <w:p w:rsidR="00113A57" w:rsidRDefault="00113A57" w:rsidP="00113A57">
      <w:pPr>
        <w:spacing w:after="120"/>
        <w:jc w:val="both"/>
        <w:rPr>
          <w:rFonts w:asciiTheme="majorHAnsi" w:hAnsiTheme="majorHAnsi"/>
          <w:sz w:val="24"/>
          <w:szCs w:val="24"/>
        </w:rPr>
      </w:pPr>
      <w:r w:rsidRPr="00490FE4">
        <w:rPr>
          <w:rFonts w:asciiTheme="majorHAnsi" w:hAnsiTheme="majorHAnsi"/>
          <w:sz w:val="24"/>
          <w:szCs w:val="24"/>
        </w:rPr>
        <w:t xml:space="preserve"> Λαμβάνοντας υπόψη το περιεχόμενο των πηγών και τις σχετικές πληροφορίες του βιβλίου σας να αναφερθείτε γενικά στην πορεία της ελληνικής ναυτιλίας κατά τη διάρκεια του 19ου αιώνα και ειδικότερα στην ανάπτυξη της ατμοπλοΐας.</w:t>
      </w:r>
    </w:p>
    <w:p w:rsidR="00113A57" w:rsidRDefault="00113A57" w:rsidP="00113A57">
      <w:pPr>
        <w:spacing w:after="120"/>
        <w:jc w:val="both"/>
        <w:rPr>
          <w:rFonts w:asciiTheme="majorHAnsi" w:hAnsiTheme="majorHAnsi"/>
          <w:sz w:val="24"/>
          <w:szCs w:val="24"/>
        </w:rPr>
      </w:pPr>
    </w:p>
    <w:p w:rsidR="00113A57" w:rsidRPr="009E598D" w:rsidRDefault="00113A57" w:rsidP="00113A57">
      <w:pPr>
        <w:spacing w:after="120"/>
        <w:jc w:val="both"/>
        <w:rPr>
          <w:rFonts w:asciiTheme="majorHAnsi" w:hAnsiTheme="majorHAnsi"/>
          <w:b/>
          <w:sz w:val="24"/>
          <w:szCs w:val="24"/>
        </w:rPr>
      </w:pPr>
      <w:r w:rsidRPr="009E598D">
        <w:rPr>
          <w:rFonts w:asciiTheme="majorHAnsi" w:hAnsiTheme="majorHAnsi"/>
          <w:b/>
          <w:sz w:val="24"/>
          <w:szCs w:val="24"/>
        </w:rPr>
        <w:t xml:space="preserve">ΚΕΙΜΕΝΟ Α </w:t>
      </w:r>
    </w:p>
    <w:p w:rsidR="00113A57" w:rsidRPr="009E598D" w:rsidRDefault="00113A57" w:rsidP="00113A57">
      <w:pPr>
        <w:spacing w:after="120"/>
        <w:jc w:val="both"/>
        <w:rPr>
          <w:rFonts w:asciiTheme="majorHAnsi" w:hAnsiTheme="majorHAnsi"/>
          <w:sz w:val="24"/>
          <w:szCs w:val="24"/>
        </w:rPr>
      </w:pPr>
      <w:r w:rsidRPr="009E598D">
        <w:rPr>
          <w:rFonts w:asciiTheme="majorHAnsi" w:hAnsiTheme="majorHAnsi"/>
          <w:sz w:val="24"/>
          <w:szCs w:val="24"/>
        </w:rPr>
        <w:t xml:space="preserve">[...] το εμπορικό ναυτικό αποτελούσε σημαντικό στοιχείο της εθνικής οικονομίας και πριν και μετά τον ελληνικό αγώνα για την ανεξαρτησία. Τα περισσότερα ιστιοφόρα λειτουργούσαν σε συνεταιριστική βάση και οι ξυλουργοί, οι ξυλέμποροι, οι ναυτικοί και οι καπετάνιοι προσέφεραν από κοινού τις ικανότητες και τα κεφάλαιά τους στην κατασκευή και τη διαχείριση των πλοίων. H ανάπτυξη της ατμοπλοΐας επηρέασε σημαντικά το ελληνικό εμπορικό ναυτικό. Δεν υπήρχαν ούτε οι απαραίτητες γνώσεις ούτε τα κονδύλια για την κατασκευή ή την αγορά των νέων ατμόπλοιων. Ο κλάδος των ναυπηγείων σημείωσε κατακόρυφη πτώση, ώστε τα νησιά έχασαν ένα μέρος του πληθυσμού τους. Η έξοδος από την κρίση άρχισε όταν οι εύποροι Έλληνες του εξωτερικού άρχισαν να αγοράζουν παλιά ατμόπλοια από την Αγγλία [...] </w:t>
      </w:r>
    </w:p>
    <w:p w:rsidR="00113A57" w:rsidRPr="009E598D" w:rsidRDefault="00113A57" w:rsidP="00113A57">
      <w:pPr>
        <w:spacing w:after="120"/>
        <w:jc w:val="both"/>
        <w:rPr>
          <w:rFonts w:asciiTheme="majorHAnsi" w:hAnsiTheme="majorHAnsi"/>
          <w:i/>
          <w:sz w:val="24"/>
          <w:szCs w:val="24"/>
        </w:rPr>
      </w:pPr>
      <w:r w:rsidRPr="009E598D">
        <w:rPr>
          <w:rFonts w:asciiTheme="majorHAnsi" w:hAnsiTheme="majorHAnsi"/>
          <w:i/>
          <w:sz w:val="24"/>
          <w:szCs w:val="24"/>
        </w:rPr>
        <w:t xml:space="preserve">Λ. Σ. </w:t>
      </w:r>
      <w:proofErr w:type="spellStart"/>
      <w:r w:rsidRPr="009E598D">
        <w:rPr>
          <w:rFonts w:asciiTheme="majorHAnsi" w:hAnsiTheme="majorHAnsi"/>
          <w:i/>
          <w:sz w:val="24"/>
          <w:szCs w:val="24"/>
        </w:rPr>
        <w:t>Σταυριανός</w:t>
      </w:r>
      <w:proofErr w:type="spellEnd"/>
      <w:r w:rsidRPr="009E598D">
        <w:rPr>
          <w:rFonts w:asciiTheme="majorHAnsi" w:hAnsiTheme="majorHAnsi"/>
          <w:i/>
          <w:sz w:val="24"/>
          <w:szCs w:val="24"/>
        </w:rPr>
        <w:t xml:space="preserve">, Τα Βαλκάνια, Από το 1453 και μετά, </w:t>
      </w:r>
      <w:proofErr w:type="spellStart"/>
      <w:r w:rsidRPr="009E598D">
        <w:rPr>
          <w:rFonts w:asciiTheme="majorHAnsi" w:hAnsiTheme="majorHAnsi"/>
          <w:i/>
          <w:sz w:val="24"/>
          <w:szCs w:val="24"/>
        </w:rPr>
        <w:t>Βάνιας</w:t>
      </w:r>
      <w:proofErr w:type="spellEnd"/>
      <w:r w:rsidRPr="009E598D">
        <w:rPr>
          <w:rFonts w:asciiTheme="majorHAnsi" w:hAnsiTheme="majorHAnsi"/>
          <w:i/>
          <w:sz w:val="24"/>
          <w:szCs w:val="24"/>
        </w:rPr>
        <w:t>, τόμος ΙΙ, σελ. 901.</w:t>
      </w:r>
    </w:p>
    <w:p w:rsidR="00113A57" w:rsidRPr="009E598D" w:rsidRDefault="00113A57" w:rsidP="00113A57">
      <w:pPr>
        <w:spacing w:after="120"/>
        <w:jc w:val="both"/>
        <w:rPr>
          <w:rFonts w:asciiTheme="majorHAnsi" w:hAnsiTheme="majorHAnsi"/>
          <w:sz w:val="24"/>
          <w:szCs w:val="24"/>
        </w:rPr>
      </w:pPr>
    </w:p>
    <w:p w:rsidR="00113A57" w:rsidRDefault="00113A57" w:rsidP="00113A57">
      <w:pPr>
        <w:spacing w:after="120"/>
        <w:jc w:val="both"/>
        <w:rPr>
          <w:rFonts w:asciiTheme="majorHAnsi" w:hAnsiTheme="majorHAnsi"/>
          <w:b/>
          <w:sz w:val="24"/>
          <w:szCs w:val="24"/>
        </w:rPr>
      </w:pPr>
    </w:p>
    <w:p w:rsidR="00113A57" w:rsidRDefault="00113A57" w:rsidP="00113A57">
      <w:pPr>
        <w:spacing w:after="120"/>
        <w:jc w:val="both"/>
        <w:rPr>
          <w:rFonts w:asciiTheme="majorHAnsi" w:hAnsiTheme="majorHAnsi"/>
          <w:b/>
          <w:sz w:val="24"/>
          <w:szCs w:val="24"/>
        </w:rPr>
      </w:pPr>
      <w:r w:rsidRPr="009E598D">
        <w:rPr>
          <w:rFonts w:asciiTheme="majorHAnsi" w:hAnsiTheme="majorHAnsi"/>
          <w:b/>
          <w:sz w:val="24"/>
          <w:szCs w:val="24"/>
        </w:rPr>
        <w:t xml:space="preserve">ΚΕΙΜΕΝΟ Β </w:t>
      </w:r>
    </w:p>
    <w:p w:rsidR="00113A57" w:rsidRPr="009E598D" w:rsidRDefault="00113A57" w:rsidP="00113A57">
      <w:pPr>
        <w:spacing w:after="120"/>
        <w:jc w:val="both"/>
        <w:rPr>
          <w:rFonts w:asciiTheme="majorHAnsi" w:hAnsiTheme="majorHAnsi"/>
          <w:b/>
          <w:sz w:val="24"/>
          <w:szCs w:val="24"/>
        </w:rPr>
      </w:pPr>
      <w:r w:rsidRPr="009E598D">
        <w:rPr>
          <w:rFonts w:asciiTheme="majorHAnsi" w:hAnsiTheme="majorHAnsi"/>
          <w:sz w:val="24"/>
          <w:szCs w:val="24"/>
        </w:rPr>
        <w:t xml:space="preserve">Σε παγκόσμιο επίπεδο, η μετάβαση από το ιστίο στον ατμό συντελέστηκε ανάμεσα στη δεκαετία του 1880 και στις παραμονές του Πρώτου Παγκοσμίου Πολέμου. Έλληνες εφοπλιστές που ζούσαν έξω από την επικράτεια αγόραζαν ατμόπλοια, "παρασύροντας" σταδιακά σε αυτήν την πορεία και τους Έλληνες που διαβιούσαν "μέσα". Πρόκειται για τους εμπόρους και εφοπλιστές από την Ιθάκη, την Κεφαλλονιά, την Άνδρο και τη Χίο, που εγκατεστημένοι στη Μαύρη Θάλασσα, στη Μασσαλία και το Λονδίνο, ασχολούνταν με το διεθνές εμπόριο σιτηρών. Όλοι αυτοί οι Έλληνες της Διασποράς αγόρασαν τα πρώτα ατμόπλοια του ελληνικού ποντοπόρου φορτηγού στόλου μέχρι το γύρισμα του αιώνα. [...] </w:t>
      </w:r>
    </w:p>
    <w:p w:rsidR="00113A57" w:rsidRPr="009E598D" w:rsidRDefault="00113A57" w:rsidP="00113A57">
      <w:pPr>
        <w:spacing w:after="120"/>
        <w:jc w:val="both"/>
        <w:rPr>
          <w:rFonts w:asciiTheme="majorHAnsi" w:hAnsiTheme="majorHAnsi"/>
          <w:i/>
          <w:sz w:val="24"/>
          <w:szCs w:val="24"/>
        </w:rPr>
      </w:pPr>
      <w:proofErr w:type="spellStart"/>
      <w:r w:rsidRPr="009E598D">
        <w:rPr>
          <w:rFonts w:asciiTheme="majorHAnsi" w:hAnsiTheme="majorHAnsi"/>
          <w:i/>
          <w:sz w:val="24"/>
          <w:szCs w:val="24"/>
        </w:rPr>
        <w:t>ΤζελίναΧαρλαύτη</w:t>
      </w:r>
      <w:proofErr w:type="spellEnd"/>
      <w:r w:rsidRPr="009E598D">
        <w:rPr>
          <w:rFonts w:asciiTheme="majorHAnsi" w:hAnsiTheme="majorHAnsi"/>
          <w:i/>
          <w:sz w:val="24"/>
          <w:szCs w:val="24"/>
        </w:rPr>
        <w:t>, Η Εμπορική Ναυτιλία, Η μετάβαση από τα ιστιοφόρα στα ατμόπλοια, στο Ιστορία του Νέου Ελληνισμού, 1770-2000, τόμος 5ος , Ελληνικά Γράμματα, 2003, σ. 91-92.</w:t>
      </w:r>
    </w:p>
    <w:p w:rsidR="00113A57" w:rsidRDefault="00113A57" w:rsidP="00113A57">
      <w:pPr>
        <w:spacing w:after="120"/>
        <w:jc w:val="both"/>
      </w:pPr>
    </w:p>
    <w:p w:rsidR="00113A57" w:rsidRPr="003C64B9" w:rsidRDefault="00113A57" w:rsidP="00113A57">
      <w:pPr>
        <w:spacing w:after="120"/>
        <w:jc w:val="both"/>
        <w:rPr>
          <w:rFonts w:asciiTheme="majorHAnsi" w:hAnsiTheme="majorHAnsi"/>
          <w:b/>
          <w:sz w:val="24"/>
          <w:szCs w:val="24"/>
        </w:rPr>
      </w:pPr>
      <w:r w:rsidRPr="003C64B9">
        <w:rPr>
          <w:rFonts w:asciiTheme="majorHAnsi" w:hAnsiTheme="majorHAnsi"/>
          <w:b/>
          <w:sz w:val="24"/>
          <w:szCs w:val="24"/>
        </w:rPr>
        <w:t xml:space="preserve">ΚΕΙΜΕΝΟ Γ </w:t>
      </w:r>
    </w:p>
    <w:p w:rsidR="00113A57" w:rsidRPr="003C64B9" w:rsidRDefault="00113A57" w:rsidP="00113A57">
      <w:pPr>
        <w:spacing w:after="120"/>
        <w:jc w:val="both"/>
        <w:rPr>
          <w:rFonts w:asciiTheme="majorHAnsi" w:hAnsiTheme="majorHAnsi"/>
          <w:sz w:val="24"/>
          <w:szCs w:val="24"/>
        </w:rPr>
      </w:pPr>
      <w:r w:rsidRPr="003C64B9">
        <w:rPr>
          <w:rFonts w:asciiTheme="majorHAnsi" w:hAnsiTheme="majorHAnsi"/>
          <w:sz w:val="24"/>
          <w:szCs w:val="24"/>
        </w:rPr>
        <w:t xml:space="preserve">[...] η δημιουργία της περίφημης "Ελληνικής Ατμοπλοΐας" (Σύρος, 1856) θεωρείται τομή στις απαρχές της καθιέρωσης του ατμού στην ελληνική ναυτιλία. Ακολουθώντας τις τάσεις των ευρωπαϊκών κρατών, το ελληνικό κράτος μαζί με την Εθνική Τράπεζα και μία μικρή ομάδα εμπόρων της Διασποράς, δημιούργησαν την πρώτη μετοχική ατμοπλοϊκή εταιρεία της Ελλάδας. [...] </w:t>
      </w:r>
    </w:p>
    <w:p w:rsidR="00113A57" w:rsidRDefault="00113A57" w:rsidP="00113A57">
      <w:pPr>
        <w:spacing w:after="120"/>
        <w:jc w:val="both"/>
        <w:rPr>
          <w:rFonts w:asciiTheme="majorHAnsi" w:hAnsiTheme="majorHAnsi"/>
          <w:i/>
          <w:sz w:val="24"/>
          <w:szCs w:val="24"/>
        </w:rPr>
      </w:pPr>
      <w:r w:rsidRPr="003C64B9">
        <w:rPr>
          <w:rFonts w:asciiTheme="majorHAnsi" w:hAnsiTheme="majorHAnsi"/>
          <w:i/>
          <w:sz w:val="24"/>
          <w:szCs w:val="24"/>
        </w:rPr>
        <w:t>( στο ίδιο, σελ. 97 )</w:t>
      </w:r>
    </w:p>
    <w:p w:rsidR="00113A57" w:rsidRPr="003C64B9" w:rsidRDefault="00113A57" w:rsidP="00113A57">
      <w:pPr>
        <w:spacing w:after="120"/>
        <w:jc w:val="both"/>
        <w:rPr>
          <w:rFonts w:asciiTheme="majorHAnsi" w:hAnsiTheme="majorHAnsi" w:cs="Tahoma"/>
          <w:b/>
          <w:sz w:val="24"/>
          <w:szCs w:val="24"/>
        </w:rPr>
      </w:pPr>
      <w:r>
        <w:rPr>
          <w:rFonts w:asciiTheme="majorHAnsi" w:hAnsiTheme="majorHAnsi"/>
          <w:b/>
          <w:sz w:val="24"/>
          <w:szCs w:val="24"/>
        </w:rPr>
        <w:t xml:space="preserve">                                                                                                                                             Μονάδες 25</w:t>
      </w:r>
    </w:p>
    <w:p w:rsidR="00C05E52" w:rsidRPr="00E5618A" w:rsidRDefault="00C05E52" w:rsidP="00E5618A"/>
    <w:p w:rsidR="00C05E52" w:rsidRPr="00C05E52" w:rsidRDefault="00C05E52" w:rsidP="009849AC">
      <w:pPr>
        <w:rPr>
          <w:rFonts w:ascii="Tahoma" w:hAnsi="Tahoma" w:cs="Tahoma"/>
          <w:b/>
          <w:sz w:val="24"/>
          <w:szCs w:val="24"/>
        </w:rPr>
      </w:pPr>
    </w:p>
    <w:sectPr w:rsidR="00C05E52" w:rsidRPr="00C05E52"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D2633C"/>
    <w:rsid w:val="00113A57"/>
    <w:rsid w:val="001D5E63"/>
    <w:rsid w:val="002240D6"/>
    <w:rsid w:val="003A4079"/>
    <w:rsid w:val="003C618F"/>
    <w:rsid w:val="003E40EE"/>
    <w:rsid w:val="00432502"/>
    <w:rsid w:val="00622F49"/>
    <w:rsid w:val="00657631"/>
    <w:rsid w:val="007964BA"/>
    <w:rsid w:val="0091399B"/>
    <w:rsid w:val="009849AC"/>
    <w:rsid w:val="00B07DC2"/>
    <w:rsid w:val="00BF0D87"/>
    <w:rsid w:val="00C05E52"/>
    <w:rsid w:val="00C62945"/>
    <w:rsid w:val="00CE4132"/>
    <w:rsid w:val="00D2633C"/>
    <w:rsid w:val="00E5618A"/>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1137</Words>
  <Characters>6140</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2022-03-01T19:29:00Z</dcterms:created>
  <dcterms:modified xsi:type="dcterms:W3CDTF">2022-03-01T19:29:00Z</dcterms:modified>
</cp:coreProperties>
</file>