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7A5C2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2E6E1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2E6E1D">
        <w:rPr>
          <w:rFonts w:ascii="Times New Roman" w:hAnsi="Times New Roman" w:cs="Times New Roman"/>
          <w:b/>
          <w:sz w:val="24"/>
          <w:szCs w:val="24"/>
        </w:rPr>
        <w:t>ΚΕΦΑΛΑΙΟ</w:t>
      </w:r>
      <w:r w:rsidR="0084463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D1CD6">
        <w:rPr>
          <w:rFonts w:ascii="Times New Roman" w:hAnsi="Times New Roman" w:cs="Times New Roman"/>
          <w:b/>
          <w:sz w:val="24"/>
          <w:szCs w:val="24"/>
        </w:rPr>
        <w:t>-2</w:t>
      </w:r>
    </w:p>
    <w:p w:rsidR="000E735B" w:rsidRPr="007A5C2D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2E6E1D">
        <w:rPr>
          <w:rFonts w:ascii="Times New Roman" w:hAnsi="Times New Roman" w:cs="Times New Roman"/>
          <w:b/>
          <w:sz w:val="24"/>
          <w:szCs w:val="24"/>
        </w:rPr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7A5C2D" w:rsidRPr="00274F21" w:rsidRDefault="007A5C2D" w:rsidP="007A5C2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:rsidR="007A5C2D" w:rsidRPr="00AD3F1F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Α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i/>
          <w:iCs/>
          <w:sz w:val="18"/>
          <w:szCs w:val="18"/>
        </w:rPr>
      </w:pPr>
      <w:r w:rsidRPr="00274F21">
        <w:rPr>
          <w:rFonts w:ascii="Verdana" w:hAnsi="Verdana"/>
          <w:i/>
          <w:iCs/>
          <w:sz w:val="18"/>
          <w:szCs w:val="18"/>
        </w:rPr>
        <w:t xml:space="preserve">Για τις προτάσεις από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Α1 </w:t>
      </w:r>
      <w:r w:rsidRPr="00274F21">
        <w:rPr>
          <w:rFonts w:ascii="Verdana" w:hAnsi="Verdana"/>
          <w:i/>
          <w:iCs/>
          <w:sz w:val="18"/>
          <w:szCs w:val="18"/>
        </w:rPr>
        <w:t xml:space="preserve">μέχρι 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Α5 </w:t>
      </w:r>
      <w:r w:rsidRPr="00274F21">
        <w:rPr>
          <w:rFonts w:ascii="Verdana" w:hAnsi="Verdana"/>
          <w:i/>
          <w:iCs/>
          <w:sz w:val="18"/>
          <w:szCs w:val="18"/>
        </w:rPr>
        <w:t xml:space="preserve">να γράψετε στο τετράδιό σας τον αριθμό της καθεμιάς και δίπλα σε κάθε αριθμό τη λέξη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Σωστό, </w:t>
      </w:r>
      <w:r w:rsidRPr="00274F21">
        <w:rPr>
          <w:rFonts w:ascii="Verdana" w:hAnsi="Verdana"/>
          <w:i/>
          <w:iCs/>
          <w:sz w:val="18"/>
          <w:szCs w:val="18"/>
        </w:rPr>
        <w:t xml:space="preserve">αν η πρόταση είναι σωστή, 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Λάθος, </w:t>
      </w:r>
      <w:r w:rsidRPr="00274F21">
        <w:rPr>
          <w:rFonts w:ascii="Verdana" w:hAnsi="Verdana"/>
          <w:i/>
          <w:iCs/>
          <w:sz w:val="18"/>
          <w:szCs w:val="18"/>
        </w:rPr>
        <w:t>αν η πρόταση είναι λανθασμένη.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Α1</w:t>
      </w:r>
      <w:r>
        <w:rPr>
          <w:rFonts w:ascii="Verdana" w:hAnsi="Verdana"/>
          <w:b/>
          <w:bCs/>
          <w:sz w:val="18"/>
          <w:szCs w:val="18"/>
        </w:rPr>
        <w:t>.</w:t>
      </w:r>
      <w:r w:rsidRPr="00274F21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sz w:val="18"/>
          <w:szCs w:val="18"/>
        </w:rPr>
        <w:t>Οικονομικές ανάγκες ονομάζονται εκείνες που για την ικανοποίηση τους χρησιμοποιούνται αγαθά που είναι αποτέλεσμα ανθρώπινης προσπάθειας.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Α2</w:t>
      </w:r>
      <w:r>
        <w:rPr>
          <w:rFonts w:ascii="Verdana" w:hAnsi="Verdana"/>
          <w:b/>
          <w:bCs/>
          <w:sz w:val="18"/>
          <w:szCs w:val="18"/>
        </w:rPr>
        <w:t>.</w:t>
      </w:r>
      <w:r w:rsidRPr="00274F21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sz w:val="18"/>
          <w:szCs w:val="18"/>
        </w:rPr>
        <w:t>Η βελτίωση της τεχνολογίας παρ</w:t>
      </w:r>
      <w:r>
        <w:rPr>
          <w:rFonts w:ascii="Verdana" w:hAnsi="Verdana"/>
          <w:sz w:val="18"/>
          <w:szCs w:val="18"/>
        </w:rPr>
        <w:t>α</w:t>
      </w:r>
      <w:r w:rsidRPr="00482733">
        <w:rPr>
          <w:rFonts w:ascii="Verdana" w:hAnsi="Verdana"/>
          <w:sz w:val="18"/>
          <w:szCs w:val="18"/>
        </w:rPr>
        <w:t>γωγής των δύο αγαθών που παράγονται σε μια υποθετική οικονομία μπορεί να έχει ως αποτέλεσμα τη μετατροπή ενός εφικτού συνδυασμού παραγωγής των δύο αγαθών σε άριστο.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:rsidR="006010EF" w:rsidRDefault="007A5C2D" w:rsidP="006010EF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Α3</w:t>
      </w:r>
      <w:r>
        <w:rPr>
          <w:rFonts w:ascii="Verdana" w:hAnsi="Verdana"/>
          <w:b/>
          <w:bCs/>
          <w:sz w:val="18"/>
          <w:szCs w:val="18"/>
        </w:rPr>
        <w:t>.</w:t>
      </w:r>
      <w:r w:rsidR="006010EF">
        <w:rPr>
          <w:rFonts w:ascii="Verdana" w:hAnsi="Verdana"/>
          <w:sz w:val="18"/>
          <w:szCs w:val="18"/>
        </w:rPr>
        <w:t xml:space="preserve"> </w:t>
      </w:r>
      <w:r w:rsidR="006010EF" w:rsidRPr="00465098">
        <w:t>Τα αγαθά των οποίων η ζήτηση µ</w:t>
      </w:r>
      <w:proofErr w:type="spellStart"/>
      <w:r w:rsidR="006010EF" w:rsidRPr="00465098">
        <w:t>ειώνεται</w:t>
      </w:r>
      <w:proofErr w:type="spellEnd"/>
      <w:r w:rsidR="006010EF" w:rsidRPr="00465098">
        <w:t xml:space="preserve">, όταν το </w:t>
      </w:r>
      <w:proofErr w:type="spellStart"/>
      <w:r w:rsidR="006010EF" w:rsidRPr="00465098">
        <w:t>εισόδηµα</w:t>
      </w:r>
      <w:proofErr w:type="spellEnd"/>
      <w:r w:rsidR="006010EF" w:rsidRPr="00465098">
        <w:t xml:space="preserve"> των καταναλωτών αυξάνεται, </w:t>
      </w:r>
      <w:proofErr w:type="spellStart"/>
      <w:r w:rsidR="006010EF" w:rsidRPr="00465098">
        <w:t>ονοµάζονται</w:t>
      </w:r>
      <w:proofErr w:type="spellEnd"/>
      <w:r w:rsidR="006010EF" w:rsidRPr="00465098">
        <w:t xml:space="preserve"> κατώτερα αγαθά</w:t>
      </w:r>
      <w:r w:rsidR="006010EF">
        <w:t>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  <w:r w:rsidR="006010EF">
        <w:rPr>
          <w:rFonts w:ascii="Verdana" w:hAnsi="Verdana"/>
          <w:b/>
          <w:bCs/>
          <w:sz w:val="18"/>
          <w:szCs w:val="18"/>
        </w:rPr>
        <w:tab/>
      </w:r>
    </w:p>
    <w:p w:rsidR="007A5C2D" w:rsidRPr="006010EF" w:rsidRDefault="007A5C2D" w:rsidP="006010EF">
      <w:pPr>
        <w:autoSpaceDE w:val="0"/>
        <w:autoSpaceDN w:val="0"/>
        <w:adjustRightInd w:val="0"/>
        <w:jc w:val="right"/>
      </w:pP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6010EF" w:rsidRDefault="007A5C2D" w:rsidP="006010EF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Α4</w:t>
      </w:r>
      <w:r>
        <w:rPr>
          <w:rFonts w:ascii="Verdana" w:hAnsi="Verdana"/>
          <w:b/>
          <w:bCs/>
          <w:sz w:val="18"/>
          <w:szCs w:val="18"/>
        </w:rPr>
        <w:t>.</w:t>
      </w:r>
      <w:r w:rsidR="006010EF">
        <w:rPr>
          <w:rFonts w:ascii="Verdana" w:hAnsi="Verdana"/>
          <w:b/>
          <w:bCs/>
          <w:sz w:val="18"/>
          <w:szCs w:val="18"/>
        </w:rPr>
        <w:t xml:space="preserve"> </w:t>
      </w:r>
      <w:r w:rsidR="006010EF">
        <w:t>Όταν Ε</w:t>
      </w:r>
      <w:r w:rsidR="006010EF">
        <w:rPr>
          <w:vertAlign w:val="subscript"/>
          <w:lang w:val="en-US"/>
        </w:rPr>
        <w:t>D</w:t>
      </w:r>
      <w:r w:rsidR="006010EF">
        <w:t xml:space="preserve"> = 0 σε όλα τα σημεία της καμπύλης ζήτησης, τότε η ζήτηση χαρακτηρίζεται τελείως ανελαστική και η καμπύλη ζήτησης είναι παράλληλη προς τον άξονα των ποσοτήτων.</w:t>
      </w:r>
    </w:p>
    <w:p w:rsidR="007A5C2D" w:rsidRDefault="007A5C2D" w:rsidP="006010EF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6010EF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Α5</w:t>
      </w:r>
      <w:r>
        <w:rPr>
          <w:rFonts w:ascii="Verdana" w:hAnsi="Verdana"/>
          <w:b/>
          <w:bCs/>
          <w:sz w:val="18"/>
          <w:szCs w:val="18"/>
        </w:rPr>
        <w:t>.</w:t>
      </w:r>
      <w:r w:rsidR="006010EF">
        <w:rPr>
          <w:rFonts w:ascii="Verdana" w:hAnsi="Verdana"/>
          <w:b/>
          <w:bCs/>
          <w:sz w:val="18"/>
          <w:szCs w:val="18"/>
        </w:rPr>
        <w:t xml:space="preserve"> </w:t>
      </w:r>
      <w:r w:rsidR="006010EF">
        <w:t>Όταν η συνάρτηση ζήτησης ενός προϊόντος είναι ισοσκελής υπερβολή, η συνολική δαπάνη των καταναλωτών για το προϊόν μεταβάλλεται, καθώς μεταβάλλεται η τιμή του.</w:t>
      </w:r>
    </w:p>
    <w:p w:rsidR="007A5C2D" w:rsidRPr="00274F21" w:rsidRDefault="007A5C2D" w:rsidP="006010EF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F651A" w:rsidRDefault="007F651A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  <w:r w:rsidRPr="00274F21">
        <w:rPr>
          <w:rFonts w:ascii="Verdana" w:hAnsi="Verdana"/>
          <w:b/>
          <w:i/>
          <w:iCs/>
          <w:sz w:val="18"/>
          <w:szCs w:val="18"/>
        </w:rPr>
        <w:t xml:space="preserve">Για τις προτάσεις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Α6 </w:t>
      </w:r>
      <w:r w:rsidRPr="00274F21">
        <w:rPr>
          <w:rFonts w:ascii="Verdana" w:hAnsi="Verdana"/>
          <w:b/>
          <w:i/>
          <w:iCs/>
          <w:sz w:val="18"/>
          <w:szCs w:val="18"/>
        </w:rPr>
        <w:t xml:space="preserve">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Α7 </w:t>
      </w:r>
      <w:r w:rsidRPr="00274F21">
        <w:rPr>
          <w:rFonts w:ascii="Verdana" w:hAnsi="Verdana"/>
          <w:b/>
          <w:i/>
          <w:iCs/>
          <w:sz w:val="18"/>
          <w:szCs w:val="18"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Pr="00274F21" w:rsidRDefault="007A5C2D" w:rsidP="007A5C2D">
      <w:pPr>
        <w:ind w:left="567" w:right="-7" w:hanging="567"/>
        <w:rPr>
          <w:rFonts w:ascii="Verdana" w:hAnsi="Verdana"/>
          <w:b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Α6 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b/>
          <w:sz w:val="18"/>
          <w:szCs w:val="18"/>
        </w:rPr>
        <w:t>Η καμπύλη παραγωγικών δυνατοτήτων μιας οικονομίας μετατοπίζεται προς τα δεξιά όταν: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α) </w:t>
      </w:r>
      <w:r w:rsidRPr="00482733">
        <w:rPr>
          <w:rFonts w:ascii="Verdana" w:hAnsi="Verdana"/>
          <w:bCs/>
          <w:sz w:val="18"/>
          <w:szCs w:val="18"/>
        </w:rPr>
        <w:t>μειώνεται η ανεργία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β) </w:t>
      </w:r>
      <w:r w:rsidRPr="00482733">
        <w:rPr>
          <w:rFonts w:ascii="Verdana" w:hAnsi="Verdana"/>
          <w:bCs/>
          <w:sz w:val="18"/>
          <w:szCs w:val="18"/>
        </w:rPr>
        <w:t>αυξάνεται η απασχόληση.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γ) </w:t>
      </w:r>
      <w:r w:rsidRPr="00482733">
        <w:rPr>
          <w:rFonts w:ascii="Verdana" w:hAnsi="Verdana"/>
          <w:bCs/>
          <w:sz w:val="18"/>
          <w:szCs w:val="18"/>
        </w:rPr>
        <w:t>βελτιώνεται</w:t>
      </w:r>
      <w:r w:rsidRPr="00482733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bCs/>
          <w:sz w:val="18"/>
          <w:szCs w:val="18"/>
        </w:rPr>
        <w:t>η τεχνολογία παραγωγής των αγαθών</w:t>
      </w:r>
    </w:p>
    <w:p w:rsidR="007A5C2D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δ) </w:t>
      </w:r>
      <w:r w:rsidRPr="00482733">
        <w:rPr>
          <w:rFonts w:ascii="Verdana" w:hAnsi="Verdana"/>
          <w:bCs/>
          <w:sz w:val="18"/>
          <w:szCs w:val="18"/>
        </w:rPr>
        <w:t>συμβαίνουν όλα τα παραπάνω</w:t>
      </w:r>
    </w:p>
    <w:p w:rsidR="007A5C2D" w:rsidRPr="00274F21" w:rsidRDefault="007A5C2D" w:rsidP="007A5C2D">
      <w:pPr>
        <w:autoSpaceDE w:val="0"/>
        <w:autoSpaceDN w:val="0"/>
        <w:adjustRightInd w:val="0"/>
        <w:ind w:left="7920" w:firstLine="720"/>
        <w:jc w:val="both"/>
        <w:rPr>
          <w:rFonts w:ascii="Verdana" w:hAnsi="Verdana"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Μονάδες 5</w:t>
      </w:r>
    </w:p>
    <w:p w:rsidR="007A5C2D" w:rsidRDefault="007A5C2D" w:rsidP="006010EF">
      <w:pPr>
        <w:ind w:left="567" w:right="-7" w:hanging="567"/>
        <w:rPr>
          <w:rFonts w:ascii="Verdana" w:hAnsi="Verdana"/>
          <w:b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Α7</w:t>
      </w:r>
      <w:r w:rsidR="006010EF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</w:t>
      </w:r>
      <w:r w:rsidR="006010EF" w:rsidRPr="006010EF">
        <w:rPr>
          <w:b/>
        </w:rPr>
        <w:t xml:space="preserve">Στο μέλλον η τιμή ενός αγαθού Χ αναμένεται να αυξηθεί. «Σήμερα» στην αγορά του αγαθού αυτού παρατηρείται: </w:t>
      </w:r>
      <w:r w:rsidR="006010EF">
        <w:br/>
        <w:t xml:space="preserve">α. μείωση της ζήτησής του </w:t>
      </w:r>
      <w:r w:rsidR="006010EF">
        <w:br/>
        <w:t xml:space="preserve">β. μείωση της ζητούμενης ποσότητάς του </w:t>
      </w:r>
      <w:r w:rsidR="006010EF">
        <w:br/>
        <w:t xml:space="preserve">γ. αύξηση της ζήτησής του </w:t>
      </w:r>
      <w:r w:rsidR="006010EF">
        <w:br/>
        <w:t>δ. αύξηση της ζητούμενης ποσότητάς του.</w:t>
      </w:r>
    </w:p>
    <w:p w:rsidR="006010EF" w:rsidRPr="00482733" w:rsidRDefault="006010EF" w:rsidP="006010EF">
      <w:pPr>
        <w:ind w:left="567" w:right="-7" w:hanging="567"/>
        <w:rPr>
          <w:rFonts w:ascii="Verdana" w:hAnsi="Verdana"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5</w:t>
      </w: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Β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</w:p>
    <w:p w:rsidR="002E6E1D" w:rsidRDefault="007A5C2D" w:rsidP="006010EF">
      <w:pPr>
        <w:autoSpaceDE w:val="0"/>
        <w:autoSpaceDN w:val="0"/>
        <w:adjustRightInd w:val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B</w:t>
      </w:r>
      <w:r w:rsidR="002E6E1D">
        <w:rPr>
          <w:rFonts w:ascii="Verdana" w:hAnsi="Verdana"/>
          <w:b/>
          <w:bCs/>
          <w:sz w:val="18"/>
          <w:szCs w:val="18"/>
        </w:rPr>
        <w:t>1</w:t>
      </w:r>
      <w:r w:rsidRPr="00AD3F1F">
        <w:rPr>
          <w:rFonts w:ascii="Verdana" w:hAnsi="Verdana"/>
          <w:b/>
          <w:bCs/>
          <w:sz w:val="18"/>
          <w:szCs w:val="18"/>
        </w:rPr>
        <w:t>.</w:t>
      </w:r>
      <w:r w:rsidR="006010EF">
        <w:rPr>
          <w:rFonts w:ascii="Verdana" w:hAnsi="Verdana"/>
          <w:bCs/>
          <w:sz w:val="18"/>
          <w:szCs w:val="18"/>
        </w:rPr>
        <w:t xml:space="preserve"> Από τους προσδιοριστικούς της ζήτησης να αναπτύξετε με τη βοήθεια κατάλληλων διαγραμμάτων τις τιμές των άλλων αγαθών. 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557BC4">
        <w:rPr>
          <w:rFonts w:ascii="Verdana" w:hAnsi="Verdana"/>
          <w:bCs/>
          <w:sz w:val="18"/>
          <w:szCs w:val="18"/>
        </w:rPr>
        <w:t xml:space="preserve">  </w:t>
      </w:r>
    </w:p>
    <w:p w:rsidR="002E6E1D" w:rsidRDefault="002E6E1D" w:rsidP="002E6E1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Μονάδες 25</w:t>
      </w:r>
    </w:p>
    <w:p w:rsidR="002E6E1D" w:rsidRDefault="002E6E1D" w:rsidP="002E6E1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Pr="00AD3F1F" w:rsidRDefault="007A5C2D" w:rsidP="002E6E1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7A5C2D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Default="007A5C2D" w:rsidP="002E6E1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2E6E1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Γ</w:t>
      </w:r>
    </w:p>
    <w:p w:rsidR="007A5C2D" w:rsidRPr="005965F3" w:rsidRDefault="00557BC4" w:rsidP="007A5C2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Δίν</w:t>
      </w:r>
      <w:r w:rsidR="007A5C2D" w:rsidRPr="005965F3">
        <w:rPr>
          <w:rFonts w:ascii="Verdana" w:hAnsi="Verdana" w:cs="Arial"/>
          <w:sz w:val="18"/>
          <w:szCs w:val="18"/>
        </w:rPr>
        <w:t>εται ο παρακάτω πίνακας με τους μέγιστους συνδυασμούς δύο αγαθών Χ και Ψ που παράγει μία υποθετική οικονομία:</w:t>
      </w:r>
    </w:p>
    <w:tbl>
      <w:tblPr>
        <w:tblW w:w="0" w:type="auto"/>
        <w:tblInd w:w="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1714"/>
        <w:gridCol w:w="1715"/>
        <w:gridCol w:w="1716"/>
      </w:tblGrid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Συνδυασμοί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Χ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Ψ</w:t>
            </w:r>
          </w:p>
        </w:tc>
        <w:tc>
          <w:tcPr>
            <w:tcW w:w="1716" w:type="dxa"/>
          </w:tcPr>
          <w:p w:rsidR="007A5C2D" w:rsidRPr="00ED0EF8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ΚΕ</w:t>
            </w:r>
            <w:r w:rsidRPr="005210AE">
              <w:rPr>
                <w:rFonts w:ascii="Verdana" w:hAnsi="Verdana" w:cs="Arial"/>
                <w:b/>
                <w:sz w:val="18"/>
                <w:szCs w:val="18"/>
                <w:vertAlign w:val="subscript"/>
              </w:rPr>
              <w:t>Χ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Α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715" w:type="dxa"/>
          </w:tcPr>
          <w:p w:rsidR="007A5C2D" w:rsidRPr="00ED0EF8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1000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Β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800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Γ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Δ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Ε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225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</w:tr>
      <w:tr w:rsidR="007A5C2D" w:rsidRPr="005965F3" w:rsidTr="002E6E1D">
        <w:trPr>
          <w:trHeight w:val="420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Ζ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235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</w:p>
    <w:p w:rsidR="007A5C2D" w:rsidRPr="005965F3" w:rsidRDefault="007A5C2D" w:rsidP="002E6E1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Γ1</w:t>
      </w:r>
      <w:r>
        <w:rPr>
          <w:rFonts w:ascii="Verdana" w:hAnsi="Verdana" w:cs="Arial"/>
          <w:sz w:val="18"/>
          <w:szCs w:val="18"/>
        </w:rPr>
        <w:t xml:space="preserve">. </w:t>
      </w:r>
      <w:proofErr w:type="spellStart"/>
      <w:r w:rsidRPr="005965F3">
        <w:rPr>
          <w:rFonts w:ascii="Verdana" w:hAnsi="Verdana" w:cs="Arial"/>
          <w:sz w:val="18"/>
          <w:szCs w:val="18"/>
        </w:rPr>
        <w:t>Nα</w:t>
      </w:r>
      <w:proofErr w:type="spellEnd"/>
      <w:r w:rsidRPr="005965F3">
        <w:rPr>
          <w:rFonts w:ascii="Verdana" w:hAnsi="Verdana" w:cs="Arial"/>
          <w:sz w:val="18"/>
          <w:szCs w:val="18"/>
        </w:rPr>
        <w:t xml:space="preserve"> συμπληρώσετε τα κενά του παραπάνω πίνακα δείχνοντας όλους τους σχετικούς υπολογισμούς δεδομένου ότι</w:t>
      </w:r>
      <w:r>
        <w:rPr>
          <w:rFonts w:ascii="Verdana" w:hAnsi="Verdana" w:cs="Arial"/>
          <w:sz w:val="18"/>
          <w:szCs w:val="18"/>
        </w:rPr>
        <w:t>:</w:t>
      </w:r>
      <w:r w:rsidRPr="005965F3">
        <w:rPr>
          <w:rFonts w:ascii="Verdana" w:hAnsi="Verdana" w:cs="Arial"/>
          <w:sz w:val="18"/>
          <w:szCs w:val="18"/>
        </w:rPr>
        <w:t xml:space="preserve"> </w:t>
      </w:r>
    </w:p>
    <w:p w:rsidR="007A5C2D" w:rsidRPr="005965F3" w:rsidRDefault="007A5C2D" w:rsidP="007A5C2D">
      <w:pPr>
        <w:numPr>
          <w:ilvl w:val="0"/>
          <w:numId w:val="2"/>
        </w:numPr>
        <w:spacing w:after="0" w:line="240" w:lineRule="auto"/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Καθώς κινούμαστε από το μέγιστο συνδυασμό Β στο μέγιστό συνδυασμό Γ η ποσότητα του αγαθού Χ αυξάνεται κατά 50% και για κάθε δύο μονάδες του αγαθού Χ που παράγονται θυσιάζονται 8 μονάδες του αγαθού Ψ</w:t>
      </w:r>
      <w:r>
        <w:rPr>
          <w:rFonts w:ascii="Verdana" w:hAnsi="Verdana" w:cs="Arial"/>
          <w:sz w:val="18"/>
          <w:szCs w:val="18"/>
        </w:rPr>
        <w:t>.</w:t>
      </w: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Μονάδες 7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Γ2</w:t>
      </w:r>
      <w:r>
        <w:rPr>
          <w:rFonts w:ascii="Verdana" w:hAnsi="Verdana" w:cs="Arial"/>
          <w:sz w:val="18"/>
          <w:szCs w:val="18"/>
        </w:rPr>
        <w:t xml:space="preserve">. </w:t>
      </w:r>
      <w:r w:rsidRPr="005965F3">
        <w:rPr>
          <w:rFonts w:ascii="Verdana" w:hAnsi="Verdana" w:cs="Arial"/>
          <w:sz w:val="18"/>
          <w:szCs w:val="18"/>
        </w:rPr>
        <w:t xml:space="preserve">Να προσδιορίσετε υπολογιστικά με τη βοήθεια του κόστους ευκαιρίας αν οι </w:t>
      </w:r>
      <w:r>
        <w:rPr>
          <w:rFonts w:ascii="Verdana" w:hAnsi="Verdana" w:cs="Arial"/>
          <w:sz w:val="18"/>
          <w:szCs w:val="18"/>
        </w:rPr>
        <w:t xml:space="preserve">παρακάτω </w:t>
      </w:r>
      <w:r w:rsidRPr="005965F3">
        <w:rPr>
          <w:rFonts w:ascii="Verdana" w:hAnsi="Verdana" w:cs="Arial"/>
          <w:sz w:val="18"/>
          <w:szCs w:val="18"/>
        </w:rPr>
        <w:t>συνδυασμοί</w:t>
      </w:r>
      <w:r>
        <w:rPr>
          <w:rFonts w:ascii="Verdana" w:hAnsi="Verdana" w:cs="Arial"/>
          <w:sz w:val="18"/>
          <w:szCs w:val="18"/>
        </w:rPr>
        <w:t xml:space="preserve"> </w:t>
      </w:r>
      <w:r w:rsidRPr="005965F3">
        <w:rPr>
          <w:rFonts w:ascii="Verdana" w:hAnsi="Verdana" w:cs="Arial"/>
          <w:sz w:val="18"/>
          <w:szCs w:val="18"/>
        </w:rPr>
        <w:t>μπορούν να παραχθούν</w:t>
      </w:r>
      <w:r>
        <w:rPr>
          <w:rFonts w:ascii="Verdana" w:hAnsi="Verdana" w:cs="Arial"/>
          <w:sz w:val="18"/>
          <w:szCs w:val="18"/>
        </w:rPr>
        <w:t>:</w:t>
      </w:r>
      <w:r w:rsidRPr="005965F3">
        <w:rPr>
          <w:rFonts w:ascii="Verdana" w:hAnsi="Verdana" w:cs="Arial"/>
          <w:sz w:val="18"/>
          <w:szCs w:val="18"/>
        </w:rPr>
        <w:t xml:space="preserve">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(α) Χ=50 και Ψ=950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(β) Χ=120 και Ψ=720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lastRenderedPageBreak/>
        <w:t xml:space="preserve">(γ) Χ=170 και Ψ=450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 xml:space="preserve">Μονάδες 7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Γ3</w:t>
      </w:r>
      <w:r>
        <w:rPr>
          <w:rFonts w:ascii="Verdana" w:hAnsi="Verdana" w:cs="Arial"/>
          <w:sz w:val="18"/>
          <w:szCs w:val="18"/>
        </w:rPr>
        <w:t xml:space="preserve">. </w:t>
      </w:r>
      <w:r w:rsidRPr="005965F3">
        <w:rPr>
          <w:rFonts w:ascii="Verdana" w:hAnsi="Verdana" w:cs="Arial"/>
          <w:sz w:val="18"/>
          <w:szCs w:val="18"/>
        </w:rPr>
        <w:t>Ο συνδυασμός (δ) Χ=220 και Ψ=90 είναι εφικτός ή ανέφικτος; Να αναφέρετε τους τρόπους με τους οποίους μπορεί να μετατραπεί σε μέγιστο συνδυασμό</w:t>
      </w:r>
      <w:r>
        <w:rPr>
          <w:rFonts w:ascii="Verdana" w:hAnsi="Verdana" w:cs="Arial"/>
          <w:sz w:val="18"/>
          <w:szCs w:val="18"/>
        </w:rPr>
        <w:t>.</w:t>
      </w: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Μονάδες 5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Γ4</w:t>
      </w:r>
      <w:r>
        <w:rPr>
          <w:rFonts w:ascii="Verdana" w:hAnsi="Verdana" w:cs="Arial"/>
          <w:sz w:val="18"/>
          <w:szCs w:val="18"/>
        </w:rPr>
        <w:t>.</w:t>
      </w:r>
      <w:r w:rsidRPr="005965F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Ποιο είναι το πραγματικό κόστος των </w:t>
      </w:r>
      <w:r w:rsidRPr="005965F3">
        <w:rPr>
          <w:rFonts w:ascii="Verdana" w:hAnsi="Verdana" w:cs="Arial"/>
          <w:sz w:val="18"/>
          <w:szCs w:val="18"/>
        </w:rPr>
        <w:t>πρώτ</w:t>
      </w:r>
      <w:r>
        <w:rPr>
          <w:rFonts w:ascii="Verdana" w:hAnsi="Verdana" w:cs="Arial"/>
          <w:sz w:val="18"/>
          <w:szCs w:val="18"/>
        </w:rPr>
        <w:t>ων 125 μονάδων</w:t>
      </w:r>
      <w:r w:rsidRPr="005965F3">
        <w:rPr>
          <w:rFonts w:ascii="Verdana" w:hAnsi="Verdana" w:cs="Arial"/>
          <w:sz w:val="18"/>
          <w:szCs w:val="18"/>
        </w:rPr>
        <w:t xml:space="preserve"> του αγαθού X</w:t>
      </w:r>
      <w:r>
        <w:rPr>
          <w:rFonts w:ascii="Verdana" w:hAnsi="Verdana" w:cs="Arial"/>
          <w:sz w:val="18"/>
          <w:szCs w:val="18"/>
        </w:rPr>
        <w:t>;</w:t>
      </w:r>
    </w:p>
    <w:p w:rsidR="007A5C2D" w:rsidRDefault="007A5C2D" w:rsidP="00E1249A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210AE">
        <w:rPr>
          <w:rFonts w:ascii="Verdana" w:hAnsi="Verdana" w:cs="Arial"/>
          <w:b/>
          <w:sz w:val="18"/>
          <w:szCs w:val="18"/>
        </w:rPr>
        <w:t>Μονάδες 6</w:t>
      </w:r>
    </w:p>
    <w:p w:rsidR="00E1249A" w:rsidRPr="00E1249A" w:rsidRDefault="00E1249A" w:rsidP="00E1249A">
      <w:pPr>
        <w:ind w:left="7920" w:firstLine="720"/>
        <w:rPr>
          <w:rFonts w:ascii="Verdana" w:hAnsi="Verdana" w:cs="Arial"/>
          <w:b/>
          <w:sz w:val="18"/>
          <w:szCs w:val="18"/>
        </w:rPr>
      </w:pPr>
    </w:p>
    <w:p w:rsidR="00E1249A" w:rsidRPr="00274F21" w:rsidRDefault="00E1249A" w:rsidP="00E1249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Δ</w:t>
      </w:r>
    </w:p>
    <w:p w:rsidR="00E1249A" w:rsidRPr="003B00E2" w:rsidRDefault="00E1249A" w:rsidP="00E1249A">
      <w:r w:rsidRPr="003B00E2">
        <w:rPr>
          <w:rFonts w:ascii="Calibri" w:eastAsia="Calibri" w:hAnsi="Calibri" w:cs="Times New Roman"/>
        </w:rPr>
        <w:t>Η συνάρτηση ζήτησης του μοσχαρίσιου κρέατος είναι γραμμική. Όταν η τιμή του είναι 5 ευρώ το κιλό η ζητούμενη ποσότητά του είναι 220 κιλά. Καθώς η τιμή του αυξάνεται κατά 4 ευρώ η ζητούμενη ποσότητά το</w:t>
      </w:r>
      <w:r>
        <w:rPr>
          <w:rFonts w:ascii="Calibri" w:eastAsia="Calibri" w:hAnsi="Calibri" w:cs="Times New Roman"/>
        </w:rPr>
        <w:t xml:space="preserve">υ μεταβάλλεται κατά 16 κιλά. </w:t>
      </w:r>
      <w:r>
        <w:rPr>
          <w:rFonts w:ascii="Calibri" w:eastAsia="Calibri" w:hAnsi="Calibri" w:cs="Times New Roman"/>
        </w:rPr>
        <w:br/>
      </w:r>
      <w:r>
        <w:rPr>
          <w:rFonts w:ascii="Calibri" w:eastAsia="Calibri" w:hAnsi="Calibri" w:cs="Times New Roman"/>
        </w:rPr>
        <w:br/>
        <w:t>Δ1</w:t>
      </w:r>
      <w:r w:rsidRPr="003B00E2">
        <w:rPr>
          <w:rFonts w:ascii="Calibri" w:eastAsia="Calibri" w:hAnsi="Calibri" w:cs="Times New Roman"/>
        </w:rPr>
        <w:t>.  Να προσδιορίσετε τον τύπο της γραμμικής συνάρτησης ζή</w:t>
      </w:r>
      <w:r>
        <w:rPr>
          <w:rFonts w:ascii="Calibri" w:eastAsia="Calibri" w:hAnsi="Calibri" w:cs="Times New Roman"/>
        </w:rPr>
        <w:t xml:space="preserve">τησης του μοσχαρίσιου κρέατος. </w:t>
      </w:r>
      <w:r w:rsidRPr="00E1249A">
        <w:rPr>
          <w:rFonts w:ascii="Calibri" w:eastAsia="Calibri" w:hAnsi="Calibri" w:cs="Times New Roman"/>
          <w:b/>
        </w:rPr>
        <w:t>(5)</w:t>
      </w:r>
      <w:r>
        <w:rPr>
          <w:rFonts w:ascii="Calibri" w:eastAsia="Calibri" w:hAnsi="Calibri" w:cs="Times New Roman"/>
        </w:rPr>
        <w:br/>
        <w:t>Δ2</w:t>
      </w:r>
      <w:r w:rsidRPr="003B00E2">
        <w:rPr>
          <w:rFonts w:ascii="Calibri" w:eastAsia="Calibri" w:hAnsi="Calibri" w:cs="Times New Roman"/>
        </w:rPr>
        <w:t>. Όταν η τιμή του μοσχαρίσιου κρέατος αυξάνεται από 5 σε 15 ευρώ να υπολογίσετε την τοξοειδή ελαστικότητα ζήτησης. Με βάση την τοξοειδή ελαστικότητα να χαρακτηρίσετε τη ζ</w:t>
      </w:r>
      <w:r>
        <w:rPr>
          <w:rFonts w:ascii="Calibri" w:eastAsia="Calibri" w:hAnsi="Calibri" w:cs="Times New Roman"/>
        </w:rPr>
        <w:t xml:space="preserve">ήτηση του μοσχαρίσιου κρέατος. </w:t>
      </w:r>
      <w:r w:rsidRPr="00E1249A">
        <w:rPr>
          <w:rFonts w:ascii="Calibri" w:eastAsia="Calibri" w:hAnsi="Calibri" w:cs="Times New Roman"/>
          <w:b/>
        </w:rPr>
        <w:t>(5)</w:t>
      </w:r>
      <w:r>
        <w:rPr>
          <w:rFonts w:ascii="Calibri" w:eastAsia="Calibri" w:hAnsi="Calibri" w:cs="Times New Roman"/>
        </w:rPr>
        <w:br/>
        <w:t>Δ3</w:t>
      </w:r>
      <w:r w:rsidRPr="003B00E2">
        <w:rPr>
          <w:rFonts w:ascii="Calibri" w:eastAsia="Calibri" w:hAnsi="Calibri" w:cs="Times New Roman"/>
        </w:rPr>
        <w:t>. Να υπολογίσετε και να αιτιολογήσετε, με βάση την ελαστικότητα της ζήτησης του τόξου, τη μεταβολή στη συνολική δαπάνη των καταναλωτών όταν η τιμή του μοσχαρίσιου κρέατος</w:t>
      </w:r>
      <w:r>
        <w:rPr>
          <w:rFonts w:ascii="Calibri" w:eastAsia="Calibri" w:hAnsi="Calibri" w:cs="Times New Roman"/>
        </w:rPr>
        <w:t xml:space="preserve"> αυξάνεται από 5 σε 15 ευρώ.  </w:t>
      </w:r>
      <w:r w:rsidRPr="00E1249A">
        <w:rPr>
          <w:rFonts w:ascii="Calibri" w:eastAsia="Calibri" w:hAnsi="Calibri" w:cs="Times New Roman"/>
          <w:b/>
        </w:rPr>
        <w:t>(5)</w:t>
      </w:r>
      <w:r>
        <w:rPr>
          <w:rFonts w:ascii="Calibri" w:eastAsia="Calibri" w:hAnsi="Calibri" w:cs="Times New Roman"/>
        </w:rPr>
        <w:br/>
        <w:t>Δ4</w:t>
      </w:r>
      <w:r w:rsidRPr="003B00E2">
        <w:rPr>
          <w:rFonts w:ascii="Calibri" w:eastAsia="Calibri" w:hAnsi="Calibri" w:cs="Times New Roman"/>
        </w:rPr>
        <w:t>. Να υπολογίσετε τις τιμές στις οποίες η συνολική δαπάνη των κατανα</w:t>
      </w:r>
      <w:r>
        <w:rPr>
          <w:rFonts w:ascii="Calibri" w:eastAsia="Calibri" w:hAnsi="Calibri" w:cs="Times New Roman"/>
        </w:rPr>
        <w:t>λωτών είναι ίση με 2000 ευρώ.</w:t>
      </w:r>
      <w:r w:rsidRPr="00E1249A">
        <w:rPr>
          <w:rFonts w:ascii="Calibri" w:eastAsia="Calibri" w:hAnsi="Calibri" w:cs="Times New Roman"/>
          <w:b/>
        </w:rPr>
        <w:t xml:space="preserve">(5) </w:t>
      </w:r>
      <w:r>
        <w:rPr>
          <w:rFonts w:ascii="Calibri" w:eastAsia="Calibri" w:hAnsi="Calibri" w:cs="Times New Roman"/>
        </w:rPr>
        <w:br/>
        <w:t>Δ5</w:t>
      </w:r>
      <w:r w:rsidRPr="003B00E2">
        <w:rPr>
          <w:rFonts w:ascii="Calibri" w:eastAsia="Calibri" w:hAnsi="Calibri" w:cs="Times New Roman"/>
        </w:rPr>
        <w:t>. Να προσδιορίσετε το σημείο στο οποίο η ελαστικότητα ζήτησης ως προς την τιμή είναι ίση με –2.</w:t>
      </w:r>
      <w:r>
        <w:rPr>
          <w:rFonts w:ascii="Calibri" w:eastAsia="Calibri" w:hAnsi="Calibri" w:cs="Times New Roman"/>
        </w:rPr>
        <w:t xml:space="preserve"> </w:t>
      </w:r>
      <w:r w:rsidRPr="00E1249A">
        <w:rPr>
          <w:rFonts w:ascii="Calibri" w:eastAsia="Calibri" w:hAnsi="Calibri" w:cs="Times New Roman"/>
          <w:b/>
        </w:rPr>
        <w:t>(5)</w:t>
      </w:r>
    </w:p>
    <w:p w:rsidR="007A5C2D" w:rsidRPr="00274F21" w:rsidRDefault="007A5C2D" w:rsidP="007A5C2D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B5C" w:rsidRDefault="002F0B5C" w:rsidP="00FE09BD">
      <w:pPr>
        <w:spacing w:after="0" w:line="240" w:lineRule="auto"/>
      </w:pPr>
      <w:r>
        <w:separator/>
      </w:r>
    </w:p>
  </w:endnote>
  <w:endnote w:type="continuationSeparator" w:id="0">
    <w:p w:rsidR="002F0B5C" w:rsidRDefault="002F0B5C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3432CE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202</w:t>
    </w:r>
    <w:r>
      <w:rPr>
        <w:rFonts w:asciiTheme="majorHAnsi" w:hAnsiTheme="majorHAnsi"/>
        <w:lang w:val="en-US"/>
      </w:rPr>
      <w:t>2</w:t>
    </w:r>
    <w:r w:rsidR="00557BC4">
      <w:rPr>
        <w:rFonts w:asciiTheme="majorHAnsi" w:hAnsiTheme="majorHAnsi"/>
      </w:rPr>
      <w:t>-20</w:t>
    </w:r>
    <w:r w:rsidR="002E6E1D">
      <w:rPr>
        <w:rFonts w:asciiTheme="majorHAnsi" w:hAnsiTheme="majorHAnsi"/>
        <w:lang w:val="en-US"/>
      </w:rPr>
      <w:t>2</w:t>
    </w:r>
    <w:r>
      <w:rPr>
        <w:rFonts w:asciiTheme="majorHAnsi" w:hAnsiTheme="majorHAnsi"/>
        <w:lang w:val="en-US"/>
      </w:rPr>
      <w:t>3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E1249A" w:rsidRPr="00E1249A">
        <w:rPr>
          <w:rFonts w:asciiTheme="majorHAnsi" w:hAnsiTheme="majorHAnsi"/>
          <w:noProof/>
        </w:rPr>
        <w:t>4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B5C" w:rsidRDefault="002F0B5C" w:rsidP="00FE09BD">
      <w:pPr>
        <w:spacing w:after="0" w:line="240" w:lineRule="auto"/>
      </w:pPr>
      <w:r>
        <w:separator/>
      </w:r>
    </w:p>
  </w:footnote>
  <w:footnote w:type="continuationSeparator" w:id="0">
    <w:p w:rsidR="002F0B5C" w:rsidRDefault="002F0B5C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7B8"/>
    <w:multiLevelType w:val="hybridMultilevel"/>
    <w:tmpl w:val="5D74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2B3A"/>
    <w:multiLevelType w:val="hybridMultilevel"/>
    <w:tmpl w:val="F164397C"/>
    <w:lvl w:ilvl="0" w:tplc="0408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FE09BD"/>
    <w:rsid w:val="000631FF"/>
    <w:rsid w:val="000C2C7E"/>
    <w:rsid w:val="000E735B"/>
    <w:rsid w:val="00104035"/>
    <w:rsid w:val="00104E4E"/>
    <w:rsid w:val="00250FC3"/>
    <w:rsid w:val="00287219"/>
    <w:rsid w:val="002C1290"/>
    <w:rsid w:val="002D6B13"/>
    <w:rsid w:val="002E6E1D"/>
    <w:rsid w:val="002F0B5C"/>
    <w:rsid w:val="003432CE"/>
    <w:rsid w:val="003D6608"/>
    <w:rsid w:val="003E09E5"/>
    <w:rsid w:val="003F11AC"/>
    <w:rsid w:val="004643D1"/>
    <w:rsid w:val="004973A7"/>
    <w:rsid w:val="00557BC4"/>
    <w:rsid w:val="005C5055"/>
    <w:rsid w:val="005E1DF3"/>
    <w:rsid w:val="005F59D7"/>
    <w:rsid w:val="006010EF"/>
    <w:rsid w:val="00603328"/>
    <w:rsid w:val="00681758"/>
    <w:rsid w:val="006E66C2"/>
    <w:rsid w:val="007A5C2D"/>
    <w:rsid w:val="007D7343"/>
    <w:rsid w:val="007F651A"/>
    <w:rsid w:val="00836F49"/>
    <w:rsid w:val="00844631"/>
    <w:rsid w:val="00877E5C"/>
    <w:rsid w:val="008B3D61"/>
    <w:rsid w:val="00911636"/>
    <w:rsid w:val="00967DD2"/>
    <w:rsid w:val="00A05A28"/>
    <w:rsid w:val="00AD1CD6"/>
    <w:rsid w:val="00B02A34"/>
    <w:rsid w:val="00B931AB"/>
    <w:rsid w:val="00BE1BC3"/>
    <w:rsid w:val="00C35E12"/>
    <w:rsid w:val="00CE0425"/>
    <w:rsid w:val="00D679C3"/>
    <w:rsid w:val="00E1249A"/>
    <w:rsid w:val="00E14673"/>
    <w:rsid w:val="00E76210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C77C-5171-4D01-812F-CCCA1A83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632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user1</cp:lastModifiedBy>
  <cp:revision>3</cp:revision>
  <cp:lastPrinted>2014-12-10T18:10:00Z</cp:lastPrinted>
  <dcterms:created xsi:type="dcterms:W3CDTF">2022-08-02T21:47:00Z</dcterms:created>
  <dcterms:modified xsi:type="dcterms:W3CDTF">2022-08-02T22:08:00Z</dcterms:modified>
</cp:coreProperties>
</file>